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№3596/15.07.2024 по гр. д. №1901/2023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Гр.София</w:t>
        <w:tab/>
        <w:br/>
        <w:tab/>
        <w:t xml:space="preserve"/>
        <w:tab/>
        <w:br/>
        <w:tab/>
        <w:t xml:space="preserve">№ 3596/15.07.2024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юли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д. № 1901/2023г.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Образувано е по искане вх. № 7627/02.05.2024г. на Н. Д. Б.– ответник по делото, за освобождаване и превеждане по банкова й сметка на внесената като обезпечение по сметка на ВКС сума от 1000 лева.</w:t>
        <w:tab/>
        <w:br/>
        <w:tab/>
        <w:t xml:space="preserve"/>
        <w:tab/>
        <w:br/>
        <w:tab/>
        <w:t xml:space="preserve">Насрещните страни по искането - ищците Д. С. К. и Г. П. К., не възразяват гаранцията да бъде освободена.</w:t>
        <w:tab/>
        <w:br/>
        <w:tab/>
        <w:t xml:space="preserve"/>
        <w:tab/>
        <w:br/>
        <w:tab/>
        <w:t xml:space="preserve">Настоящият състав, след преценка на данните по делото, намира искането за основателно по следните съображения:</w:t>
        <w:tab/>
        <w:br/>
        <w:tab/>
        <w:t xml:space="preserve"/>
        <w:tab/>
        <w:br/>
        <w:tab/>
        <w:t xml:space="preserve">С определение на ВКС, ІІІ ГО, № 295/27.02.2023г. по ч. гр. д.№ 597/23г. е спряно, на основание чл. 282, ал. 2 ГПК, изпълнението на въззивно решение № 34/30.01.2023г. по гр. д.№ 615/22г. на ОС Пазарджик, с което по реда на чл. 128 СК е определен режим на лични контакти на ищците с внучка им А. П. К..</w:t>
        <w:tab/>
        <w:br/>
        <w:tab/>
        <w:t xml:space="preserve"/>
        <w:tab/>
        <w:br/>
        <w:tab/>
        <w:t xml:space="preserve">Спирането на изпълнението е допуснато след представяне на доказателства за внесено от молителя Б. по сметката на ВКС обезпечение в размер на сумата 1 000 лв. (съгласно преводно нареждане от 23.02.2023 г. с наредител молителя).</w:t>
        <w:tab/>
        <w:br/>
        <w:tab/>
        <w:t xml:space="preserve"/>
        <w:tab/>
        <w:br/>
        <w:tab/>
        <w:t xml:space="preserve">С решение № 238/19.04.2024г. по настоящото дело е отменено въззивното решение и е определен различен режим на лични отношения.</w:t>
        <w:tab/>
        <w:br/>
        <w:tab/>
        <w:t xml:space="preserve"/>
        <w:tab/>
        <w:br/>
        <w:tab/>
        <w:t xml:space="preserve">От извършената на 28.05.2024 г. справка от счетоводител при ВКС е видно, че сумата от 1 000 лева понастоящем е налична по сметката за обезпечения на ВКС.</w:t>
        <w:tab/>
        <w:br/>
        <w:tab/>
        <w:t xml:space="preserve"/>
        <w:tab/>
        <w:br/>
        <w:tab/>
        <w:t xml:space="preserve">Гореустановеното позволява безпротиворечив извод, че е отпаднало основанието за задържане на внесеното обезпечение по сметка на ВКС.</w:t>
        <w:tab/>
        <w:br/>
        <w:tab/>
        <w:t xml:space="preserve"/>
        <w:tab/>
        <w:br/>
        <w:tab/>
        <w:t xml:space="preserve">Внесената като обезпечение по реда на чл. 282, ал. 2 ГПК сума следва да бъде върната по посочената от молителя сметка в Банка Д.: IBAN [банкова сметка]. 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ОСВОБОЖДАВА сумата 1000 (хиляда) лева, внесена с преводно нареждане от 23.02.2023г. с наредител Н. Д. Б. по сметка на ВКС като обезпечение по чл. 282, ал. 2 ГПК за спиране на изпълнението на въззивно решение № 34/30.01.2023г. по гр. д.№ 615/22г. на ОС Пазарджик.</w:t>
        <w:tab/>
        <w:br/>
        <w:tab/>
        <w:t xml:space="preserve"/>
        <w:tab/>
        <w:br/>
        <w:tab/>
        <w:t xml:space="preserve">ДА СЕ ПРЕВЕДЕ сумата 1 000 (хиляда) лева от сметката на Върховен касационен съд за обезпечения по банковата сметка на Н. Д. Б. в Банка Д.: IBAN [банкова сметка].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