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№12222/08.12.2023 по адм. д. №7571/2023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12222 София, 08.12.2023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ноември две хиляди и двадесет и трета година в състав: Председател: ГЕОРГИ КОЛЕВ Членове: СТЕФКА КЕМАЛОВА РАДОСТИН РАДКОВ при секретар Антоанета Стоилова и с участието на прокурора Генади Георгиев изслуша докладваното от съдията Стефка Кемалова по административно дело № 7571/2023 г.</w:t>
        <w:tab/>
        <w:br/>
        <w:tab/>
        <w:t xml:space="preserve">Производството е по реда на чл. 208 и следващите от АПК, във връзка с чл. 54, ал. 6 ЗКИР.</w:t>
        <w:tab/>
        <w:br/>
        <w:tab/>
        <w:t xml:space="preserve">Образувано е по касационна жалба на Д. Дойчева, подадена чрез адвокат Д. Иванов, против Решение № 4080/19.06.2023 г., постановено по административно дело № 9811/2022 г. по описа на Административен съд София град, с което е отхвърлена жалбата й срещу Заповед № 18-8874/24.08.2022 г. на Началника на Служба по геодезия, картография и кадастър гр. София.</w:t>
        <w:tab/>
        <w:br/>
        <w:tab/>
        <w:t xml:space="preserve">В касационната жалба се сочи неправилност на съдебното решение на основанията по чл. 209, т. 3 АПК, като се оспорват възприетите от съда правни изводи за законосъобразност на оспорената заповед. Иска се отмяна на съдебното решение, ведно със съответните последици.</w:t>
        <w:tab/>
        <w:br/>
        <w:tab/>
        <w:t xml:space="preserve">Ответната страна, Началник на Службата по геодезия, картография и кадастър гр. София, не изразява становище по спора.</w:t>
        <w:tab/>
        <w:br/>
        <w:tab/>
        <w:t xml:space="preserve">От ответните страни Н. Палева и Т. Козловска е постъпил писмен отговор, с който оспорват касационната жалба и молят съдебното решение да бъде оставено в сила. Н. Палева се представлява в съдебно заседание от пълномощник К. Палев, който изразява становище в подкрепа на съдебния акт.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оспорване пред Административен съд София град е заповед на Началника на СГКК София, издадена на основание чл. 51, ал. 1, т. 2 и ал. 2 и 3, във връзка с чл. 54, ал. 1 и 4 ЗКИР, с която е одобрено изменение на кадастралната карта и кадастралните регистри на гр. София, състоящо се в нанасяне на самостоятелни обекти в сграда с идентификатор 68134.1387.411.1, представляващи две магазинни помещения, реална част от масивна едноетажна жилищна сграда, находяща се в гр. София, [район], [улица].</w:t>
        <w:tab/>
        <w:br/>
        <w:tab/>
        <w:t xml:space="preserve">Въз основа на приетите по делото писмени доказателства, съдът е извършил правилни фактически установявания и е описал подробно развилото се административно производство, приключило с оспорената заповед, която е приета за законосъобразна. За да достигне до този извод, съдебният състав е извършил цялостна проверка за законосъобразност на основанията по чл. 146 АПК. Правилно е приел, че заповедта е издадена от компетентен орган, в съответната форма, при отсъствие на съществени нарушения в административното производство и при спазване на материалния закон.</w:t>
        <w:tab/>
        <w:br/>
        <w:tab/>
        <w:t xml:space="preserve">Първостепенният съд се е произнесъл при изяснена фактическа обстановка, като правилно е приел, че оспорената заповед е издадена в хипотезата на непълноти или грешки по смисъла на 1, т. 16 ДР ЗКИР, съгласно който това са несъответствия в границите и очертанията на недвижимите имоти в кадастралната карта за урбанизирана територия спрямо действителното им състояние. От събраните по делото доказателства се установява наличието на такова несъответствие, изразяващо се в наличието на самостоятелни обекти в сградата, които са със самостоятелно функционално предназначение и е следвало да бъдат нанесени в кадастъра. Заявителите на процесното изменение Т. Козловска и Н. Палева се легитимират като собственици на тези обекти, което е удостоверено с нотариален акт, ползващ се с доказателствена сила по отношение на констатираните в него факти, като от страна на жалбоподателя не се твърдят, респективно не се доказват застъпващи се вещни права върху тях. Ето защо, установената непълнота в кадастралната карта не е свързана със спор за материално право, поради което не е приложима разпоредбата на чл. 54, ал. 2 ЗКИР.</w:t>
        <w:tab/>
        <w:br/>
        <w:tab/>
        <w:t xml:space="preserve">При така установените факти, безспорно е налице грешка в кадастралната карта, изразяващо се в несъответствие на заснетата в кадастралната карта сграда и самостоятелните обекти в нея, спрямо действителното им състояние, която е отстранена по законоустановения ред. Без значение за настоящия правен спор е конкретното предназначение на самостоятелните обекти, както и дали сградата е законно построена, доколкото целта на процесното производство е поддържането на кадастъра в актуално състояние чрез отразяване на сградите и обектите, така, както съществуват в обективната действителност.</w:t>
        <w:tab/>
        <w:br/>
        <w:tab/>
        <w:t xml:space="preserve">С оглед изложеното, неоснователни са твърденията на касационния жалбоподател за неправилност на съдебното решение на основанията по чл. 209, т. 3 АПК. Съдебното решение е постановено при правилно приложение и тълкуване на материалния закон. Не се установиха допуснати от съдебния състав нарушения на съдопроизводствените правила, които да налагат отмяна на съдебния акт. Първостепенният съд е събрал относимите доказателства, анализирал ги е правилно и е постановил решението си при спазване на изискванията на чл. 172а АПК. Решението е и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Съдебното решение е валидно, допустимо и правилно и следва да бъде оставено в сила.</w:t>
        <w:tab/>
        <w:br/>
        <w:tab/>
        <w:t xml:space="preserve">Воден от горното и на основание чл. 221, ал. 2 АПК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4080/19.06.2023 г., постановено по административно дело № 9811/2022 г. по описа на Административен съд София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