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№1208/10.05.2024 по търг. д. №788/2023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1208</w:t>
        <w:tab/>
        <w:br/>
        <w:tab/>
        <w:t xml:space="preserve"/>
        <w:tab/>
        <w:br/>
        <w:tab/>
        <w:t xml:space="preserve">гр. София, 10.05.2024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788 по описа за 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Ю. Г. И. срещу решение № 359 от 28.11.2022 г. по в. т. д. № 293/2022 г. на Варненски апелативен съд, трети състав, с което след отмяна на решение № 6 от 10.03.2022 г. по т. д. № 33/2021 г. на Разградски окръжен съд е прекратено „Ефе – 11“ ООД, [населено място], област Разград, с управител Ю. И., на основание чл. 155, т. 1 ТЗ по иска на И. Челпешли и е открито производство по ликвидация на дружеството, като за ликвидатор е назначен Ю. И.. Решението е постановено при участието на Зали Мъсъроглу и Ю. Г. И. като трети лица помагачи на страната на ответника „ЕФЕ – 11“ ООД.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поради нарушения на материалния и процесуалния закон и необоснованост. Касационният жалбоподател оспорва изводите на въззивния съд за осъществяване на основанието по чл. 155, т. 1 ТЗ за прекратяване на ответното дружество. Изразява становище, че неосъществяването на търговската дейност, за която дружеството е регистрирано, не представлява важна причина по смисъла на посочената материалноправна норма. Счита, че релевантно за прекратяването на дружеството на основание чл. 155, т. 1 ТЗ е неизвършването от дружеството на никаква търговска дейност. Излага доводи, че преустановяването на дейността на дружеството не се дължи на влошени отношения между съдружниците. Моли обжалваното решение да бъде отменено.</w:t>
        <w:tab/>
        <w:br/>
        <w:tab/>
        <w:t xml:space="preserve"/>
        <w:tab/>
        <w:br/>
        <w:tab/>
        <w:t xml:space="preserve">Допускането на касационно обжалване касаторът основава на съществуването на предпоставките по чл. 280, ал. 1, т. 1 ГПК. В изложението по чл. 284, ал. 3, т. 1 ГПК поставя следните въпроси: „1. Осъществяването на стопанска дейност, но различна от тази, за която дружеството е регистрирано, съставлява ли важна причина по смисъла на чл. 155, ал. 1 ТЗ?; 2. Незадоволителните финансови резултати на едно дружество съставляват ли важна причина по смисъла на чл. 155, ал. 1 ТЗ?“ Поддържа, че формулираните въпроси са разрешени в противоречие с практиката на ВКС, обективирана в решение № 74 ат 24.06.2019 г. по т. д. № 2452/2018 г. на ВКС, I т. о.</w:t>
        <w:tab/>
        <w:br/>
        <w:tab/>
        <w:t xml:space="preserve"/>
        <w:tab/>
        <w:br/>
        <w:tab/>
        <w:t xml:space="preserve">Ищецът И. Челпешли, ответникът „Ефе – 11“ ООД и третото лице помагач на страната на ответника Зали Мъсъроглу не са подали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на касатора и извърши преценка за наличието на предпоставките по чл. 280, ал. 1, т. 1 ГПК, приема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 срещу подлежащ на касационно обжалване съдебен акт в преклузивния срок по чл. 283 ГПК и е процесуално допустима. </w:t>
        <w:tab/>
        <w:br/>
        <w:tab/>
        <w:t xml:space="preserve"/>
        <w:tab/>
        <w:br/>
        <w:tab/>
        <w:t xml:space="preserve">За да постанови обжалваното решение, съставът на апелативния съд е приел, че ищецът има легитимация да поиска прекратяването на ответното дружество, тъй като притежава повече от 1/5 /а именно 42%/ от капитала на ответното дружество.Установил е, че до 2018 г. дружеството не е извършвало търговска дейност, а след това отдава собствените си имоти под наем. Посочил е, че в процеса не е спорно, че отношенията между съдружниците са силно влошени, като становищата на страните се разминават само относно причината за това влошаване. От показанията на свидетеля С. Челпешли, син на ищеца, е установено, че свидетелят е изпращал средства на дружеството от името на баща си, като от края на 2011 г. отношенията между съдружниците са силно влошени. Според свидетеля дружеството е създадено с цел износ на животни в Турция, но никога не е осъществявало дейност именно поради влошените отношения между съдружниците.</w:t>
        <w:tab/>
        <w:br/>
        <w:tab/>
        <w:t xml:space="preserve"/>
        <w:tab/>
        <w:br/>
        <w:tab/>
        <w:t xml:space="preserve">Според съдебния състав израз на влошените отношения са и направените опити за изключване на ищеца като съдружник през 2017 г. и 2018 г., във връзка с които са постановени откази за вписване в ТРРЮЛНЦ. Прието е, че влошените отношения между съдружниците са довели до липса на контакт между тях за продължителен период от време, което е попречило на дружеството да упражнява дейност и на общото събрание на съдружниците да функционира. Посочено е, че през целия период на съществуване на дружеството не е проведено нито едно редовно общо събрание на съдружниците; самият управител - трето лице помагач признава, че след 2018 г. не е правил опити да кани ищеца, живеещ в Република Турция за участие в общото събрание на съдружниците. Съдът е приел, че другият съдружник Зали Мъсъроглу, който също живее в Република Турция, участва в работите на дружеството чрез пълномощника си съдружника И., но не е информиран за дружествените дела.</w:t>
        <w:tab/>
        <w:br/>
        <w:tab/>
        <w:t xml:space="preserve"/>
        <w:tab/>
        <w:br/>
        <w:tab/>
        <w:t xml:space="preserve">Направен е извод, че влошените отношения между съдружниците, довели до липсата на контакти между тях, са пречка за осъществяване на каквато и да е съвместна дейност; те са блокирали дейността на общото събрание на съдружниците и препятстват извършването на търговската дейност, за която дружеството е създадено. Въззивният съд е счел, че влошените отношения са с дълготраен характер и не могат да бъдат преодолени, като самите страни по делото не очакват подобряване в отношенията си. Подчертал е, че ограничената до отдаване под наем на недвижим имот търговска дейност на дружеството води до незадоволителни финансови резултати. По изложените съображения съдът е формирал извод, че са налице важни причини по смисъла на чл. 155, ал. 1 ТЗ, които налагат и оправдават прекратяването на дружеството, поради което предявеният иск с посоченото правно основание следва да бъде уважен.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Поставените въпроси в изложението по чл. 284, ал. 3, т. 1 ГПК на касатора могат да бъдат обобщени като въпрос относно „важните причини“ за прекратяване на дружество с ограничена отговорност по смисъла на разпоредбата на чл. 155, т. 1 ТЗ. Така обобщеният въпрос покрива общия селективен критерий по чл. 280, ал. 1 ГПК, тъй като е обсъждан от въззивния съд и е обусловил решаващите му изводи. Не е налице обаче допълнителното основание за достъп до касация по чл. 280, ал. 1, т. 1 ГПК, тъй като съставът на въззивния съд не се е отклонил от практиката на ВКС по тълкуването и приложението на чл. 155, т. 1 ТЗ. В решение № 74 от 24. 06. 2019 г. по т. д. № 2452/2018 г. на ВКС, на което се прави позоваване от касатора, е обобщено, че съгласно формираната от състави на Върховен касационен съд съдебна практика „важни причини“ за прекратяване на дружество с ограничена отговорност могат да бъдат разнообразни по съдържание факти и обстоятелства, поради което наличието им се преценява конкретно, във всеки отделен случай, но в рамките на следните общи параметри: 1. преценката следва да изхожда винаги от интересите на дружеството като цяло, а не на отделния съдружник и 2. причините следва да съставляват непреодолима пречка за осъществяване дейността на дружеството; индиция за „важна причина“ по смисъла на чл. 155, т. 1 ТЗ може да е продължителен период на неосъществяване на търговската дейност, за която дружеството е регистрирано, в който случай, обаче, са от значение причините за това бездействие – липса на воля или тенденциозно поведение на мнозинството /или блокиращата квота/ съдружници, в този смисъл съставляващо непреодолимо нелоялно поведение. Изтъкнато е, че трайната нерентабилност и тенденцията към натрупване на задължения, погасяването на които би създало сериозни затруднения за функционирането на дружеството и опасност за интересите на кредиторите, са само външни белези на разстройство в дейността на дружеството /решение № 159 по т. д. № 389/2009 г. на ВКС, І т. о./, но сами по себе си не обуславят непреодолим характер, тъй като не свидетелстват за причината за това. В решение № 21 по т. д. № 471/2009 г. на І т. о. на ВКС, за да отрече наличието на предпоставки за прекратяване на дружеството по чл. 155, т. 1 ТЗ, съдът е преценил, че влошеното му финансово състояние не е резултат от бездействието на съдружниците, дезинтересирането им или липса на перспектива. Акцентира се на причината за „влошените отношения“ и доколко същите са се формирали при и по повод осъществяването на търговската дейност, свързани са с непреодолимо разногласие относно начина и средствата за осъществяването й, а не са резултат на паралелни взаимоотношения между съдружниците /решение № 120 по гр. д. № 932/2001 г./. В същото решение е анализирано съдържанието на взаимоотношенията между съдружниците като предпоставка за накърняване на дружествените цели и интереси, подронване престижа на дружеството, липса на рентабилност и просперитет. Посочено е, че влошените отношения сами по себе си не са достатъчно основание, ако не са довели до фактическа невъзможност за функциониране органите на управление на дружеството /решение № 30 по т. д. № 320/2009 г. и решение № 662 по т. д. № 86/2006 г. на ВКС, ІІ т. о./. В съответствие с посочената практика в настоящия случай въззивната инстанция е извършила преценка на фактическия и доказателствения материал по делото относно влошените отношения между съдружниците, съобразила е как тези отношения са се отразили на дейността на дружеството - то никога не е осъществявало търговската дейност, за която е създадено /износ на животни/, от 2011 г. до 2018 г. не е имало търговска дейност, а от 2018 г. дейността му се изчерпва с отдаване под наем на собствен недвижим имот с незадоволителни финансови резултати. Отчетено е, че отношения между съдружниците са в основата на невъзможността те да контактуват помежду си, както и на нефункционирането на общото събрание на съдружниците като орган на дружеството. Решаващият състав на апелативния съд е анализирал съдържанието на отношенията между съдружниците, отражението му върху дейността на дружеството и неговите органи и е оценил, че се касае до непреодолимо състояние. Съдът не е разглеждал изолирано факта, че от 2018 г. ответното дружество осъществява търговска дейност, за която не е регистрирано, както и незадоволителните финансови резултати на дружеството, като не им е придал значение на самостоятелни основания за прекратяването на дружеството. Съобразил е тези факти наред с останалите установени по делото обстоятелства, за да направи конкретна преценка, че са налице важни причини, представляващи непреодолима пречка за осъществяване дейността на дружеството. </w:t>
        <w:tab/>
        <w:br/>
        <w:tab/>
        <w:t xml:space="preserve"/>
        <w:tab/>
        <w:br/>
        <w:tab/>
        <w:t xml:space="preserve">По изложените съображения не са налице предпоставките за допускане на касационно обжалване на въззивното решение на Варненски апелативен съд.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359 от 28.11.2022 г. по в. т. д. № 293/2022 г. на Варненски апелативен съд, трети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