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№10973/13.11.2023 по адм. д. №7735/2023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10973 София, 13.11.2023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ТАНЯ РАДКОВА Членове: АНЕЛИЯ АНАНИЕВАМАРТИН АВРАМОВ при секретар и с участието на прокурора изслуша докладваното от председателя ТАНЯ РАДКОВА по административно дело № 7735/2023 г.</w:t>
        <w:tab/>
        <w:br/>
        <w:tab/>
        <w:t xml:space="preserve">С определение по делото от 08.11.2023 г. съдът е приел, че касационната жалба е подадена от кмета на община Самоков, като му е дал и указания, които следва да бъдат удовлетворени в срок.</w:t>
        <w:tab/>
        <w:br/>
        <w:tab/>
        <w:t xml:space="preserve">Съдът намира, че са налице основанията на чл. 175, ал. 1 АПК за поправка на явна фактическа грешка в определението, тъй като касатор не е кметът на община Самоков, а кметът на община Сандански. Следва да се поправи определението по хода по делото от 08.11.2023 г., като навсякъде вместо Самоков да се счита Сандански.</w:t>
        <w:tab/>
        <w:br/>
        <w:tab/>
        <w:t xml:space="preserve">Воден от горното, Върховният административен съд, второ отделение, ОПРЕДЕЛИ:</w:t>
        <w:tab/>
        <w:br/>
        <w:tab/>
        <w:t xml:space="preserve">ДОПУСКА поправка на явна фактическа грешка в определението по хода от 08.11.2023 г. по адм. д. №7735/2023г. по описа на Върховния административен съд, като навсякъде вместо Самоков да се счита Сандански. Определението не подлежи на обжалване. Вярно с оригинала, Председател: /п/ ТАНЯ РАДКОВА секретар: Членове: 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