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№2985/12.03.2024 по адм. д. №7982/2023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2985 София, 12.03.2024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февруари две хиляди и двадесет и четвърта година в състав: Председател: ТОДОР ТОДОРОВ Членове: ВЕСЕЛА НИКОЛОВАНИКОЛАЙ ГОСПОДИНОВ при секретар Мариана Салджиева и с участието на прокурора Симона Попова изслуша докладваното от съдията Весела Николова по административно дело № 7982/2023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Районна здравноосигурителна каса /РЗОК/ - Пловдив, чрез процесуалния представител старши юрисконсулт Р. Лазаров против Решение № 990/29.05.2023 г., постановено по адм. дело № 2908/2022 г. по описа на Административен съд – Пловдив. В касационната жалба са наведени оплаквания за неправилност на съдебния акт поради нарушение на материалния закон и необоснованост – касационни основания по чл. 209, т. 3 от АПК. Моли решението да бъде отменено и да бъдат присъдени разноски за двете съдебни инстанции.</w:t>
        <w:tab/>
        <w:br/>
        <w:tab/>
        <w:t xml:space="preserve">Ответникът – Университетска многопрофилна болница за активно лечение /УМБАЛ/ „Свети Георги“ ЕАД – Пловдив, чрез адв. Р. Владимирова изразява становище за неоснователност на касационната жалба. Моли решението на първоинстанционния съд да бъде потвърдено като правилно. Претендира разноски.</w:t>
        <w:tab/>
        <w:br/>
        <w:tab/>
        <w:t xml:space="preserve">Прокурорът от Върховна прокуратура представя мотивирано заключение за допустимост, но неоснователност на касационното оспорване.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допустима, като подадена в срока по чл.211, ал.1 от АПК, от страна с правен интерес по смисъла на чл.210, ал.1 от АПК, за която решението е неблагоприятно и срещу подлежащ на касационно оспорване съдебен акт.</w:t>
        <w:tab/>
        <w:br/>
        <w:tab/>
        <w:t xml:space="preserve">Разгледана по същество, на основанията посочени в нея и след проверка на решението за валидност, допустимост и съответствие с материалния закон, съгласно чл.218, ал. 2 от АПК, касационната жалба е неоснователна.</w:t>
        <w:tab/>
        <w:br/>
        <w:tab/>
        <w:t xml:space="preserve">С обжалваното решение Административен съд – Пловдив е отменил, по жалба на УМБАЛ “Свети Георги” ЕАД, със седалище в гр. Пловдив заповед за налагане на санкция № РД-26-01-1083/24.10.2022г. , издадена от директора на РЗОК – Пловдив и е присъдил разноски. Съдът е приел, че оспорваният административен акт е незаконосъобразен, тъй като е издаден при съществено нарушение на административнопроизводствените правила и противоречи на материалноправните разпоредби – отменителни основания по чл. 146, т. 3 и т. 4 от АПК. Решението е валидно, допустимо и правилно.</w:t>
        <w:tab/>
        <w:br/>
        <w:tab/>
        <w:t xml:space="preserve">От фактическа страна е установено, че директорът на РЗОК - Пловдив е разпоредил със заповед № РД-25-1687/16.09.2022г. да бъде извършена проверка на УМБАЛ „Свети Георги“ ЕАД – Пловдив по индивидуален договор /ИД/ № 161331/25.02.2020г. Бил е извършен контрол по изпълнението на договорения пакет болнична медицинска помощ за дейност м. август 2022г. за оказване на болнична помощ по клинични пътеки и извършване на амбулаторни процедури и извършване на клинични процедури в съответствие с Национален рамков договор за Медицински дейности /НРД за МД/ 2020-2022г.; контрол на отчетените за лечение случаи с COVID-19 за дейност м. август 2022г.; контрол на отчетната дейност за м. август 2022г. над определените индикативни дейности от „Правила за условия и реда за прилагане на чл.4 ал.1, ал.2 и ал.3 от ЗБНЗОК за 2022г.“; контрол на отчетените за м. август 2022г. дейности по клинични пътеки с вложени медицински изделия над определените индикативни дейности от „Правила за условия и реда за прилагане на чл.4 ал.1, ал.2 и ал.3 от ЗБНЗОК за 2022г.“; внезапен контрол на медицинската документация, както и проверка наличието на пациенти по време на хоспитализация в лечебното заведение. Проверяващите органи са установили нарушения на реда за работа с медицинска документация по истории на заболявания /ИЗ/ по КП в Първа клиника по хирургия, в Клиника по лицево-челюстна хирургия и в Клиника по ортопедия и травматология, подробно посочени в съставения протокол №РД-25-1687-1/10.10.2022 г. Те биват - ИЗ № 54170/2022 при изготвяне на Част IV - данни, попълвани при изписване на преминал през стационара /ЛЗ за извънболнична помощ с легла пациент от Указания за попълване на направление за хоспитализация от Приложение 2/ „Първични медицински документи" към НРД за МД 2020-2022, ИЗ № 50314/2022, № 53740/2022 Установени са и два броя нарушения при документиране на дейностите по КП: И3 № 51707/2022 - чл. 292, т. 10 и т. 11, във връзка с чл. 294, ал. 2, т. 1 от НРД за МД 2020-2022 г., във връзка с раздел III „Документиране на дейностите по клиничната пътека", т.2 „Предоперативна болнична документация“ на КП № 218 от Приложение № 17а към НРД за МД 2020-2022 г., във връзка с чл. 55, ал. 2, т. 5 от ЗЗО; ИЗ № 47451/2021 - чл. 293, ал. 3, т.22 от НРД за МД за 2020-2022 г., във връзка с чл.55, ал.2, т. 5 от ЗЗО. На основание чл.74 ал.5 от ЗЗО и чл. 442 ал. 1 от НРД за МД 2020-2022г., е била издадена заповед за налагане на санкция № РД-26-01-1083/24.10.2022г., с която на УМБАЛ „Свети Георги“ ЕАД са наложени санкции „финансова неустойка“ в общ размер от 6 600,00 лева.</w:t>
        <w:tab/>
        <w:br/>
        <w:tab/>
        <w:t xml:space="preserve">Специалната част за изпълнителите на болнична медицинска помощ, която урежда документирането и документооборота, които се изготвят в лечебното заведение, е Глава 19, Раздел Х „Документация и документооборот за изпълнители на болнична помощ по клинични пътеки, амбулаторни процедури и клинични процедури“ от НРД МД за 2020г.-2022г. В тази част са уредени изискванията за работа с медицинската и финансовата документация и при установено нарушение при воденето и съхраняването на такива документи се налага санкция по чл. 416, ал.3 НРД за МД 2020-2022 г.</w:t>
        <w:tab/>
        <w:br/>
        <w:tab/>
        <w:t xml:space="preserve">На основание чл. 292, т. 10 от НРД за МД 2020 – 2022 г. документирането на дейностите по съответната КП е неин основен компонент, който е задължителен за изпълнение от лечебните заведения, сключили договор с НЗОК. Изпълнителят на БМП е длъжен да състави изискваните документи и да попълни всички задължителни данни съгласно изискванията на НРД за МД 2020 - 2022 г. Точка 11 от същата разпоредба гласи, че предоперативната епикриза, както и оперативният протокол са задължителна част от алгоритъма и медицинската документация за всяка КП с оперативна дейност; при извършването й с обща и/или регионална анестезия е задължително извършването на анестезиологична и други предоперативни консултации, отразени в медицинската документация.</w:t>
        <w:tab/>
        <w:br/>
        <w:tab/>
        <w:t xml:space="preserve">Правилно първоинстанционният съд е съобразил, че в случая е приложима разпоредбата на чл. 206а, ал. 3 от НРД за МД 2020-2022 г., съгласно която "Направление за хоспитализация/лечение по амбулаторни процедури" (бл. МЗ-НЗОК № 7) се издава електронно и се изпраща чрез медицинския софтуер на лекарите, работещи в лечебни заведения - изпълнители на извънболнична медицинска помощ, към НЗИС.</w:t>
        <w:tab/>
        <w:br/>
        <w:tab/>
        <w:t xml:space="preserve">Нормата на чл.289 ал.7 от НРД за МД 2020-2022г./ /Нова - ДВ, бр. 37 от 2022 г., в сила от 17.05.2022 г/ предвижда, че при електронно издаване на "Направление за хоспитализация/лечение по амбулаторни процедури" (бл. МЗ-НЗОК № 7) по реда на чл. 206а, ал. 3, чл. 366а, ал. 2 и електронно издаване на амбулаторния лист от извършения преглед на пациента по реда на чл. 206а, ал. 2 първичните медицински документи не се отпечатват на хартиен носител. В тези случаи избраният от ЗОЛ изпълнител на болнична медицинска помощ проверява в НЗИС за наличието на издадено електронно направление по идентификатор на пациента, на когото е издадено направлението и дата на издаване на електронното направление.</w:t>
        <w:tab/>
        <w:br/>
        <w:tab/>
        <w:t xml:space="preserve">Съгласно чл. 366а, ал. 1 /Нов - ДВ, бр. 37 от 2022 г., в сила от 17.05.2022 г./, изпълнители на болнична медицинска помощ, сключили договор с НЗОК, подават по електронен път към НЗИС информация за извършената от тях болнична медицинска дейност. Алинея 5 на същата разпоредба не допуска едновременно издаване на "Направление за хоспитализация" (бл. МЗ-НЗОК № 7) по електронен път с въведен НРН и на хартиен носител с въведен № на документа, генериран от БИС.</w:t>
        <w:tab/>
        <w:br/>
        <w:tab/>
        <w:t xml:space="preserve">Правилни са изводите на първоинстанционния съд, че директорът на РЗОК - Пловдив в случая е бил длъжен да изложи мотиви защо счита, че изпълнителят на болнична помощ е допуснал нарушения на задълженията си по НРД за МД 2020 – 2022 г., като следва да обоснове и наложените санкции.</w:t>
        <w:tab/>
        <w:br/>
        <w:tab/>
        <w:t xml:space="preserve">Разпоредбата на чл. 35 от АПК изисква задължително мотивиране на органа като актът се издава едва след като са изяснени фактите и обстоятелствата от значение за случая и след като се обсъдят обясненията и възраженията на заинтересованите страни. В процесната заповед административният орган е изложил мотиви, които повтарят изложените в констативния протокол, като липсват конкретни съображения. Позовавайки се само на констатациите от протокола от извършената проверка, които е възприел като мотиви на своята заповед, без да обоснове наложените санкции съобразно материалноправните норми, административният орган е допуснал нарушение на процесуалните правила, което е съществено и обуславя отмяната на акта.</w:t>
        <w:tab/>
        <w:br/>
        <w:tab/>
        <w:t xml:space="preserve">По изложените съображения съдът, като е отменил оспорения пред него индивидуален административен акт, е постановил правилно съдебно решение.</w:t>
        <w:tab/>
        <w:br/>
        <w:tab/>
        <w:t xml:space="preserve">Предвид горното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С оглед изхода на спора, своевременно заявеното искане за присъждане на разноски от страна на ответника следва да бъде уважено в размер на 400,00 лева, съгласно представен договор за правна защита и съдействие от 17.01.2024 г.</w:t>
        <w:tab/>
        <w:br/>
        <w:tab/>
        <w:t xml:space="preserve">Водим от горното и на основание чл. 221, ал. 2, предл. 1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990/29.05.2023 г., постановено по адм. дело № 2908/2022 г. по описа на Административен съд – Пловдив.</w:t>
        <w:tab/>
        <w:br/>
        <w:tab/>
        <w:t xml:space="preserve">ОСЪЖДА Национална здравноосигурителна каса – гр. София, ул. „Кричим“ № 1 да заплати на Университетска многопрофилна болница за активно лечение - „Свети Георги“ ЕАД, бул. „Пещерско шосе“ 66, гр. Пловдив сумата от 400,00 /четиристотин/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