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№773/23.01.2024 по адм. д. №8145/2023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773 София, 23.01.2024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декември две хиляди и двадесет и трета година в състав: Председател: АННА ДИМИТРОВА Членове: ИЛИАНА СЛАВОВСКАНЕЛИ ДОНЧЕВА при секретар Мадлен Дукова и с участието на прокурора Нели Христозова изслуша докладваното от съдията Нели Дончева по административно дело № 8145/2023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заместник - изпълнителния директор на Държавен фонд "Земеделие" (ДФЗ), чрез процесуален представител гл. юрк. Л.Христова, срещу решение № 232 от 10.07.2023 г., постановено по административно дело № 185/2023 г. по описа на Административен съд /АС/ - Враца, с което по жалба на „Туризъм – Каменов и син“ ЕООД, [населено място], [ЕИК] е отменено негово уведомително писмо за извършена оторизация и изплатено финансово подпомагане по схеми и мерки за директни плащания, базирани на площ за кампания 2020 г., с изх. № 02-060-2600/723 от 19.01.2023 г. /УП от 19.01.2023 г./, в частта на извършеното прихващане на следните суми: по СЕПП -12 963,46 лв., Подмярка 13.1/НР 1-12 472,83 лв., СПП - 4 392,52 лв., ЗДП – 10 750,49 лв., СЕПП – 141,24 лв., Възстановяване от ФД – 324,50 лв., Подмярка 13.1/НР 1- 6 504,81 лв., СЕПП – 6 775,05 лв. и ЗДП – 1 698,19 лв. и ДФЗ е осъден да заплати направените по делото разноски.</w:t>
        <w:tab/>
        <w:br/>
        <w:tab/>
        <w:t xml:space="preserve">Касационният жалбоподател навежда доводи за неправилност на решението, поради допуснато нарушение на материалния закон, съществено нарушение на съдопроизводствените правила и необоснованост – касационни основания за отмяна по чл. 209, т. 3 АПК .</w:t>
        <w:tab/>
        <w:br/>
        <w:tab/>
        <w:t xml:space="preserve">Излага съображения за неправилност на изводите на първоинстанционния съд, че процесното УП в оспорената част не отговаря на изискванията на чл. 58, ал. 2, т. 4 от АПК и че по същество липсват материалноправните предпоставки за прилагане на чл. 28 от Регламент (ЕО) № 908/2014 г., при положение че за наложените санкции за бъдещ период/неудържани санкции, наложени по заявления за кампания 2018 г. и 2019 г., дружеството е уведомено с УП № 02-060-2600/2674-8 от 09.12.2022 г., УП № 02-060-2600/214 от 02.06.2020 г., УП № 02-060-2600/4974-8 от 18.03.2022 г. и УП № 02-060-2600/6880 от 09.12.2021 г., които са посочени в оспореното УП, като основание за извършеното прихващане.</w:t>
        <w:tab/>
        <w:br/>
        <w:tab/>
        <w:t xml:space="preserve">Посочва че оспореният акт съдържа мотиви под формата на таблица с нанесени данни и пояснения към тях и е обоснован и мотивиран посредством документите – част от административната преписка –посочените уведомителни писма.</w:t>
        <w:tab/>
        <w:br/>
        <w:tab/>
        <w:t xml:space="preserve">Иска обжалваното решение да бъде отменено и се постанови ново, с което се отхвърли жалбата на „Туризъм – Каменов и син“ ЕООД, [населено място] срещу процесното УП в оспорената част. Претендира направените по делото разноски, в т. ч. разноски за юрисконсултско възнаграждение за две инстанции, като в условията на евентуалност прави възражение за прекомерност на претендираното от ответника адвокатско възнаграждение.</w:t>
        <w:tab/>
        <w:br/>
        <w:tab/>
        <w:t xml:space="preserve">Ответникът по касационната жалба - „Туризъм – Каменов и син“ ЕООД, [населено място], чрез процесуален представител адв. Стоянова, в писмен отговор, оспорва касационната жалба като неоснователна и моли решението, като правилно, да бъде оставено в сила. Претендира направените по делото разноски за касационната инстанция, изразяващи се в заплатено адвокатско възнаграждение.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проверка на оспореното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като постановено в предвидената от закона форма, от компетентен съд, след надлежно сезиране с жалба против административен акт от лице, чийто интереси са засегнати с него, а разгледано по същество е правилно.</w:t>
        <w:tab/>
        <w:br/>
        <w:tab/>
        <w:t xml:space="preserve">Първоинстанционният съд е събрал относимите за спора доказателства, като подробно е описал приетото за установено от фактическа страна и същото не следва да се преповтаря от касационната инстанция.</w:t>
        <w:tab/>
        <w:br/>
        <w:tab/>
        <w:t xml:space="preserve">Предмет на контрол за законосъобразност пред АС-Враца е Уведомително писмо за извършена оторизация и изплатено финансово подпомагане по схеми и мерки за директни плащания, базирани на площ за кампания 2020 г., с изх. № 02-060-2600/723 от 19.01.2023 г., в частта на извършеното прихващане на сумите по СЕПП -12 963,46 лв., Подмярка 13.1/НР 1-12 472,83 лв., СПП - 4 392,52 лв., ЗДП – 10 750,49 лв., СЕПП – 141,24 лв., Възстановяване от ФД – 324,50 лв., Подмярка 13.1/НР 1- 6 504,81 лв., СЕПП – 6 775,05 лв. и ЗДП – 1 698,19 лв., отразени в Таблица 15 от УП. Като пояснение под таблицата е посочено, че „прихванатата сума“ отразява приспаднатите от оторизираната субсидия суми, в резултат на санкции за бъдещ период/неудържани санкции, наложени по заявленията за кампания 2018 г. и 2019 г., за които заявителят е уведомен с УП № 02-060-2600/2674-8 от 09.12.2022 г., УП № 02-060-2600/214 от 02.06.2020 г., УП № 02-060-2600/4974-8 от 18.03.2022 г. и УП № 02-060-2600/6880 от 09.12.2021 г.</w:t>
        <w:tab/>
        <w:br/>
        <w:tab/>
        <w:t xml:space="preserve">Административният съд е приел, че оспореният пред него административен акт е издаден от компетентен орган, но в противоречие на материалния закон. Посочил е, че от съдържанието на УП в оспорената му част, по никакъв начин не става ясно с кои точно изискуеми и ликвидни публични държавни вземания е извършено процесното прихващане - същите не са определени по основание, вид и размер, а пояснението към колона 4 на таблица 15 "прихваната сума" не изпълнява нормативно регламентираните изисквания по чл.59, ал.2, т.4 АПК за съдържание на административния акт. Обосновал е извода, че УП в оспорената част не съдържа яснота относно фактическото и правното основание за неговото постановяване, с което е допуснато съществено нарушение на изискванията за форма и съдържание.</w:t>
        <w:tab/>
        <w:br/>
        <w:tab/>
        <w:t xml:space="preserve">Посочил е и че визираните в оспореното УП, уведомителни писма № 02-060/2600/2674-8 от 9.12.2022г. и № 02-060/2600/4974-8/18.03.2022г. са предмет на съдебна проверка и не са влезли в сила, а УП № 02-060-2600/6880 от 9.12.2021г. е отменено с влязло в сила на 02.12.2022 г. съдебно решение, поради което в полза на РА не съществува изискуемо и ликвидно вземане спрямо дружеството, с което да се извърши прихващане на цялата сума на оторизираните субсидии за схемите и мерките за 2020 г.</w:t>
        <w:tab/>
        <w:br/>
        <w:tab/>
        <w:t xml:space="preserve">Приел е, че независимо че УП №02-060-2600/214 от 02.06.2020г., с което е наложена санкция за бъдещ период – 21 225,91 лв. е влязло в сила, съдът не може да осъществи съдебен контрол, тъй като органа не е посочил точно по кое УП и в какъв размер се прихваща оторизираната сума, не е посочено и по кои заявления за 2018 и 2019г. се прихваща същата.</w:t>
        <w:tab/>
        <w:br/>
        <w:tab/>
        <w:t xml:space="preserve">По изложените съображения, АС - Враца отменил оспореното уведомително писмо в обжалваната му част.</w:t>
        <w:tab/>
        <w:br/>
        <w:tab/>
        <w:t xml:space="preserve">Така постановеното решение е правилно.</w:t>
        <w:tab/>
        <w:br/>
        <w:tab/>
        <w:t xml:space="preserve">Обосновани са изводите на съда за липса на фактически и правни основания в обжалвания акт, които да имат характера на мотиви по чл. 59, ал. 2, т. 4 АПК, като от съдържанието на УП в оспорената част, по никакъв начин не става ясно с кои точно изискуеми и ликвидни публични държавни вземания /вид, произход и размер/ е извършено процесното прихващане. Пояснението към колона 4 на таблица 15, че прихванатата сума отразява приспаднати от оторизираната субсидия суми, в резултат на санкции за бъдещ период, наложени по заявленията за кампания 2018 и 2019, без да е налице конкретика и яснота, също не може да се приеме като основание /мотив/ за извършеното прихващане. По изложените съображения не може да се приеме и че с препращането към отразените в акта четири броя УП за наложени санкции за бъдещ период/неудържани суми /приложени към административната преписка/, въз основа на които е извършено прихващането, са изпълнени и изискванията на Тълкувателно решение № 16 от 1975 г. на ОСГК на ВС.</w:t>
        <w:tab/>
        <w:br/>
        <w:tab/>
        <w:t xml:space="preserve">Правилни в тази връзка са изводите на АС – Враца, че липсата на мотиви за извършеното прихващане, не само осуетява съдебната проверка за законосъобразност на оспорения административен акт, но и нарушава правото на защита на адресата на акта.</w:t>
        <w:tab/>
        <w:br/>
        <w:tab/>
        <w:t xml:space="preserve">Настоящият състав споделя съображенията на съда за незаконосъобразност на оспореното УП поради липсата на материалноправните предпоставки за прилагане на чл. 28 от Регламент (ЕО) № 908/2014 г. и на основание чл. 221, ал. 2, предл. последно АПК препраща към тях.</w:t>
        <w:tab/>
        <w:br/>
        <w:tab/>
        <w:t xml:space="preserve">След като УП № 02-060/2600/2674-8 от 9.12.2022 г. и УП № 02-060/2600/4974-8/18.03.2022 г. са предмет на съдебна проверка и не са станали стабилни административни актове, а УП № 02-060-2600/6880 от 9.12.2021 г. е отменено, с влязло в сила на 02.12.2022 г. съдебно решение, не съществува изискуемо и ликвидно вземане спрямо дружеството, с което да се извърши прихващане на цялата сума на оторизираните субсидии за схемите и мерките за 2020 г., възлизаща на 56 023 лв. Същата не може да се прихване и с влязлото в сила УП №02-060-2600/214 от 02.06.2020 г., с което е наложена санкция за бъдещ период - 21 225,91 лв.</w:t>
        <w:tab/>
        <w:br/>
        <w:tab/>
        <w:t xml:space="preserve">Неоснователни и бланкетно наведени са и доводи за допуснато нарушение на съдопроизводствените правила от решаващия съд и необоснованост на решението. Правото на участие на страната в процеса не е препятствано, а обжалваното решение е надлежно мотивирано. Съдът е изяснил релевантните за спора факти, като е формирал изводите си единствено въз основа на представените по делото доказателства. Извършеният анализ на последните е задълбочен, приетата за установена фактическа обстановка напълно кореспондира с доказателствата, а правните изводи са изложени аргументирано и подробно.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С оглед изхода на спора, претенцията на процесуалния представител на ответника по касация за присъждане на разноски за адвокатско възнаграждение, се явява основателна и следва да бъде уважена в доказания размер на 1 000 лв., съгласно представения договор за правна защита и съдействие в касационната инстанция. Възражението за прекомерност от страна на касатора е неоснователно, тъй като този размер се явява под минималния такъв, предвиден в чл. 9, ал. 3 от Наредба № 1 от 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изречение "първо", предл."първо" АПК 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232 от 10.07.2023 г., постановено по административно дело № 185/2023 г. по описа на Административен съд – Враца.</w:t>
        <w:tab/>
        <w:br/>
        <w:tab/>
        <w:t xml:space="preserve">ОСЪЖДА Държавен фонд "Земеделие" да заплати на „Туризъм – Каменов и син“ ЕООД, [ЕИК], със седалище и адрес на управление [населено място], общ.Враца сумата от 1 000 (хиляда) лева - разноски за адвокатско възнаграждение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