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№4825/17.04.2024 по адм. д. №9009/2023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4825 София, 17.04.2024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първи април две хиляди двадесет и четвърта година в състав: Председател: ДАНИЕЛА МАВРОДИЕВА Членове: КАЛИНА АРНАУДОВА ВЕСЕЛА АНДОНОВА при секретар Антоанета Иванова и с участието на прокурора Антоанета Генчева изслуша докладваното от съдията Весела Андонова по административно дело № 9009/2023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началник сектор Пътна полиция (ПП) при Областна дирекция на Министерство на вътрешните работи (ОДМВР) - Кърджали срещу Решение №263 от 10.08.2023 г. на Административен съд - Кърджали, по адм. дело №210/2023 г.</w:t>
        <w:tab/>
        <w:br/>
        <w:tab/>
        <w:t xml:space="preserve">С обжалваното решение съдът e отменил Решение, рег. №1300р-7945 от 19.12.2022 г. на началник сектор ПП при ОДМВР Кърджали, с което на основание чл. 151, ал. 5 от Закона за движение по пътищата (ЗДвП) и чл. 7, 1, б. д и 3, б от Директива 2006/126/ЕО на Европейския парламент и на Съвета от 20 декември 2006 година относно свидетелства за управление на превозни средства (Директива 2006/126/ЕО), е отказано да бъде подменено свидетелството за управление на моторно превозно средство (СУМПС) на Е. Ахмед.</w:t>
        <w:tab/>
        <w:br/>
        <w:tab/>
        <w:t xml:space="preserve">Касационният жалбоподател счита обжалваното решение за неправилно, постановено в нарушение на материалния закон и необосновано отменителни основания по чл. 209, т. 3 АПК.</w:t>
        <w:tab/>
        <w:br/>
        <w:tab/>
        <w:t xml:space="preserve">Сочи, че неправилно съдът приема, че са налице материалноправните предпоставки за подновяване на СУМПС на лицето. След анализ на относимите нормативни разпоредби, касаторът твърди, че в първоинстанционното производство не е доказана нито една от възможните хипотези по 6, т. 46 ДР ЗДвП, респективно чл. 12 от Директива 2006/126/ЕО, от които да се заключи, че обичайното пребиваване на жалбоподателя е в Република България.</w:t>
        <w:tab/>
        <w:br/>
        <w:tab/>
        <w:t xml:space="preserve">Според касатора, съответно на закона, в чл. 13, ал. 1, т. 6 и чл. 15, ал. 2 от Наредба № I-157 от 01.10.2002 г. за условията и реда за издаване на свидетелство за управление на МПС, отчета на водачите и тяхната дисциплина (Наредба № I-157), като един от изискуемите документи за подновяване на СУМПС е декларация на лицето, че обичайното му пребиваване не е в друга държава членка на Европейския съюз (ЕС). Тази регламентация е в унисон с чл. 7, 1, б. д и 3, б от Директива 2006/126/ЕО. Действително обичайното пребиваване на Е. Ахмед е в Република Турция, която не е член на ЕС, но приложимата уредба изрично предвижда като условие за издаване на СУМПС, кандидатът да има обичайно пребиваване в Република България. Налице са отрицателните предпоставки на чл. 151, ал. 5 ЗДвП и чл. 17, ал. 15, т. 3 от Наредба № I-157, по отношение на жалбоподателя.</w:t>
        <w:tab/>
        <w:br/>
        <w:tab/>
        <w:t xml:space="preserve">Позовава се на практика на Съда на Европейския съюз, а именно решение от 01.03.2012 г. по дело С-467/10 и решение от 26.04.2012 г. по дело С-419/10, както и на практика на ВАС Решение №7867 от 30.06.2021 г. по адм. д. №699/2021 г.</w:t>
        <w:tab/>
        <w:br/>
        <w:tab/>
        <w:t xml:space="preserve">Прави искане решението да бъде отменено и да бъде постановено ново, с което да се отхвърли жалбата против обжалвания административен акт. Претендира юрисконсултско възнаграждение и прави възражение за прекомерност на претендираното адвокатско възнаграждение.</w:t>
        <w:tab/>
        <w:br/>
        <w:tab/>
        <w:t xml:space="preserve">Ответникът по касационната жалба Е. Ахмед, не изразява становище по касационната жалба. По делото е постъпил писмено отговор от името на ответника от лице, без представителна власт по настоящото дело.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По делото се установява от фактическа страна, следното:</w:t>
        <w:tab/>
        <w:br/>
        <w:tab/>
        <w:t xml:space="preserve">Е. Ахмед е притежавал Свидетелство за управление на МПС №[номер], издадено му от МВР Кърджали на 19.10.2012 г., за категории В, М и АМ, със срок на валидност - до 19.10.2022 г., като към същото му е бил издаден и Контролен талон №[номер], удостоверяващ наличието на 39 контролни точки, които обстоятелства се установяват и от приложените по делото Справки за нарушител/водач.</w:t>
        <w:tab/>
        <w:br/>
        <w:tab/>
        <w:t xml:space="preserve">На 06.12.2022 г. Е. Ахмед е подал Заявление, рег. № 4381344/2022 за подмяна на свидетелство за управление на МПС, като към същото е приложил изискуемите се документи, съгласно разпоредбата на чл. 15, ал. 2, във връзка с чл. 13, ал. 1, т. 1, 3 и 6 от Наредба №I-157, между които и декларация от 06.12.2022 г., че е установил обичайното си пребиваване в Република България и че не притежава свидетелство за управление на МПС, издадено от държава - членка на Европейския съюз.</w:t>
        <w:tab/>
        <w:br/>
        <w:tab/>
        <w:t xml:space="preserve">На 08.12.2022 г. до Е. Ахмед е изпратено Писмо, рег. № 130000-12064 от 08.12.2022 г. на началник сектор Пътна полиция Кърджали, с което е посочено, че обичайното пребиваване на заявителя не е в Република България и не е изпълнено изискването на ЗДвП, като му е дадена възможност в 3 (три) - дневен срок от датата на получаване на уведомлението, да отстрани недостатъка на заявлението и да представи в сектор Пътна полиция при ОДМВР доказателства за обичайното си пребиваване и че в случай, че не представи такива в указания срок, производството по заявлението му ще бъде прекратено, на основание чл. 30, ал. 2 от АПК. Уведомлението е получено от пълномощник на жалбоподателя на 09.12.2022 г.</w:t>
        <w:tab/>
        <w:br/>
        <w:tab/>
        <w:t xml:space="preserve">На 12.12.2022 г. до началника на сектор Пътна полиция при ОДМВР - Кърджали е депозирана молба от Е. Ахмед, в която е посочено, че във връзка с уведомителното писмо и в изпълнение на указанията, се представят доказателства за обичайното пребиваване на жалбоподателя в Република България: 1. Удостоверение за настоящ адрес, изх. № 19 от 12.12.2022 г. и служебна бележка от кметство Птичар, община Момчилград.</w:t>
        <w:tab/>
        <w:br/>
        <w:tab/>
        <w:t xml:space="preserve">По преписката е представена Справка за пътуване на лице български гражданин, изпълнена на 06.12.2022 г. от служител в сектор Пътна полиция Кърджали за Е. Ахмед, за периода от 06.12.2021 г. до 06.12.2022 г., в която справка е отразено, че са намерени 6 резултата, в т. ч. четири влизания в Република България и две излизания от Република България.</w:t>
        <w:tab/>
        <w:br/>
        <w:tab/>
        <w:t xml:space="preserve">По преписката е представена и втора Справка за пътуване на лице български гражданин, изпълнена на 07.12.2022 г. от друг служител в сектор Пътна полиция Кърджали, за български гражданин с посочено ЕГН, без посочени имена, за периода от 01.12.2021 г. до 07.12.2022 г., в която справка е отразено, че няма данни за периода.</w:t>
        <w:tab/>
        <w:br/>
        <w:tab/>
        <w:t xml:space="preserve">В хода на производството, заявителят е бил поканен да даде писмени обяснения относно установените несъответствия между представените от него документи и извършените справки, като същият е дал такива, регистрирани с вх. № 130000-12304 от 15.12.2022 г. на ОДМВР Кърджали. В тези писмени обяснения същият е заявил, че живее повече от 185 дни в годината в [населено място] и че се грижи за баща си, който е болен. Заявил, че понякога работи в строителството, а като няма работа си стои на село или ходи до Република Турция или в чужбина /Белгия/. В обясненията е посочил, че няма регистрирана фирма и че съпругата му живее в Република Турция при сина му и че тя също няма регистрирана фирма. Посочил е, че няма деца под осемнадесет години, че не е ученик или студент и че при пребиваването си в чужбина, не е бил в командирован.</w:t>
        <w:tab/>
        <w:br/>
        <w:tab/>
        <w:t xml:space="preserve">В хода на производството са били снети писмени обяснения и от кмета на кметство [населено място], регистрирани с вх. № 130000-12281 от 15.12.2022 г. на ОДМВР Кърджали, в които същият е заявил, че познава Е. Ахмед и че той има къща в [населено място], в която живеят и баща му и брат му, както и че често го вижда, като същият престоявал в селото около двадесетина дни. В обясненията заявява, че не е сигурен дали Е. Ахмед през повечето време от годината е в [населено място] и че няма информация дали същият работи някъде и от какво се издържа. В писмените обяснения е посочил, че съпругата и синът на Е. Ахмед живеят в чужбина и тях ги вижда веднъж-два пъти на година, като престоят им е около десетина дни.</w:t>
        <w:tab/>
        <w:br/>
        <w:tab/>
        <w:t xml:space="preserve">В хода на производството са снети обяснения и от брата на заявителя.</w:t>
        <w:tab/>
        <w:br/>
        <w:tab/>
        <w:t xml:space="preserve">На 19.12.2022 г. е издадено Решение, рeг. № 1300р-7945 на началника сектор ПП Кърджали към ОДМВР Кърджали, с което на основание чл. 151, ал. 5 ЗДвП, чл. 7, 1, б. д и 3, б. б от Директива 2006/126/EO, е отказано да бъде подменено СУМПС на Е. Ахмед.</w:t>
        <w:tab/>
        <w:br/>
        <w:tab/>
        <w:t xml:space="preserve">Въз основа на така установените факти съдът е приел от правна страна, че обжалваният административен акт е издаден от компетентен орган, в установената от закона форма, при спазване на процесуалните правила, но в нарушение на материалния закон.</w:t>
        <w:tab/>
        <w:br/>
        <w:tab/>
        <w:t xml:space="preserve">След анализ на относимата нормативна уредба и представените по делото писмени доказателства, първоинстанционният съд намира, че жалбоподателят е български гражданин и като такъв, същият е с постоянен адрес в Република България и няма никакви данни или твърдения, същият да е имал постоянен или настоящ адрес в държава членка на Европейския съюз или че обичайното му пребиваване е в друга държава членка на Европейския съюз, т. е. няма данни или дори твърдения, същият да е живял повече от 185 дни през последните 12 последователни месеца преди датата на подаване на заявлението в друга държава членка на Европейския съюз. Съдът приема, че дори и да се приеме, че Е. Ахмед е пребивавал повече от 185 дни през последните 12 последователни месеца в Република Турция, то е пределно ясно, че това не е държава членка на Европейския съюз. Изискуемият се документ по чл. 13, ал. 1, т. 6 от Наредба №I-157е декларация, че обичайното пребиваване на лицето/водача/ не е в друга държава - членка на Европейския съюз и че не е притежател на валидно свидетелство, издадено от държава - членка на Европейския съюз.</w:t>
        <w:tab/>
        <w:br/>
        <w:tab/>
        <w:t xml:space="preserve">Като аргумент в полза на направеното тълкуване, съдът сочи изменението на разпоредбата на чл. 151, ал. 9 ЗДвП, в сила от 01.08.2023 г., в която изрично е прието, че от български граждани, пребиваващи в държава извън Европейския съюз, не се изисква попълване на декларация по чл. 151, ал. 5 ЗДвП за удостоверяване на обичайното пребиваване в Република България.</w:t>
        <w:tab/>
        <w:br/>
        <w:tab/>
        <w:t xml:space="preserve">По тези съображения съдът отменя обжалвания административен акт.</w:t>
        <w:tab/>
        <w:br/>
        <w:tab/>
        <w:t xml:space="preserve">Решението е правилно.</w:t>
        <w:tab/>
        <w:br/>
        <w:tab/>
        <w:t xml:space="preserve">Съобразно предложение 2 от преамбюла на Директива 2006/126/ЕО, последната съдържа уредба относно правилата за СУМПС, като съществен елемент от общата транспортна политика и с цел хармонизиране на правилата относно свидетелствата за управление между държавите-членки.</w:t>
        <w:tab/>
        <w:br/>
        <w:tab/>
        <w:t xml:space="preserve">Съгласно чл. 151, ал. 5 ЗДвП, свидетелство за управление на моторно превозно средство се издава на лица, които са установили обичайното си пребиваване в Република България, за което обстоятелство подписват декларация или представят доказателство, че се обучават във висше училище по чл. 17, ал. 1 от Закона за висшето образование или в училище по Закона за предучилищното и училищното образование или в професионален колеж в страната не по-малко от 6 месеца.</w:t>
        <w:tab/>
        <w:br/>
        <w:tab/>
        <w:t xml:space="preserve">При подновяване на СУМПС, чл. 7, 3, б. б от Директива 2006/126/ЕО предвижда обичайно пребиваване на територията на държавата-членка, издаваща свидетелството или доказателства, че кандидатите са учили там за срок най-малко шест месеца.</w:t>
        <w:tab/>
        <w:br/>
        <w:tab/>
        <w:t xml:space="preserve">Определение за Обичайно пребиваване в Република България се съдържа в 6, т. 46 ДР ЗДвП и това е мястото, където дадено лице обикновено живее повече от 185 дни през последните 12 последователни месеца поради лични или трудови връзки, или ако лицето няма трудови връзки - поради лични връзки, които сочат тясна обвързаност на лицето с мястото, където то живее. За обичайно пребиваване на лице, чиито трудови връзки са на различно място от личните му връзки и което вследствие на това последователно пребивава на различни места в две или повече държави членки, се смята мястото, където са личните му връзки, при условие че лицето редовно се връща там. Спазването на последното условие не е необходимо, ако лицето пребивава в дадена държава членка за изпълнение на задача с определена продължителност. Следването в университет или в друго учебно заведение не се смята за смяна на обичайно пребиваване. Това определение съответства на чл. 12 от Директива 2006/126/ЕО.</w:t>
        <w:tab/>
        <w:br/>
        <w:tab/>
        <w:t xml:space="preserve">В съответствие с чл. 15, ал.2 във връзка с чл. 13, ал.1, т. 6 от Наредба №I-157, за подмяна на СУМПС водачът подава декларация, че обичайното му пребиваване не е в друга държава - членка на Европейския съюз, и че не е притежател на валидно свидетелство, издадено от държава - членка на Европейския съюз.</w:t>
        <w:tab/>
        <w:br/>
        <w:tab/>
        <w:t xml:space="preserve">Цитираната нормативна уредба изцяло касае правила относно подновяването на СУМПС и хармонизиране на тези правила между държавите членки. Всяка една от посочените разпоредби касае други държави членки, а не държави, извън Европейския съюз, както правилно приема първоинстанционният съд. Република Турция, в която се твърди, че предимно пребивава Е. Ахмед, не е държава членка на ЕС. Нещо повече, не става ясно защо и на какво правно основание административният орган приема за неверни обстоятелствата по подадената декларация по чл. 13, ал. 1, т. 6 от Наредба №I-157, като в цитираната разпоредба изрично се визират обстоятелства, свързани с друга държава членка на ЕС. По делото не са представени доказателства Е. Ахмед да е с обичайно пребиваване в друга държава - членка на Европейския съюз или да е притежател на валидно свидетелство, издадено от държава - членка на Европейския съюз.</w:t>
        <w:tab/>
        <w:br/>
        <w:tab/>
        <w:t xml:space="preserve">Както правилно приема и първоинстанционният съд, безспорен аргумент в полза на посоченото по - горе тълкуване е и изменението на разпоредбата на чл. 151, ал. 9 ЗДвП, в сила от 01.08.2023 г., в която изрично е посочено, че от български граждани, пребиваващи в държава извън Европейския съюз, не се изисква попълване на декларация по чл. 151, ал. 5 ЗДвП за удостоверяване на обичайното пребиваване в Република България.</w:t>
        <w:tab/>
        <w:br/>
        <w:tab/>
        <w:t xml:space="preserve">Решение от 01.03.2012 г. на СЕС по дело С-467/10, на което се позовава касаторът, касае възможността правната уредба на приемаща държава членка да съдържа правила, съгласно които последната може да откаже да признае на своя територия свидетелство за управление, издадено в друга държава членка, т. е. няма отношение към настоящият случай.</w:t>
        <w:tab/>
        <w:br/>
        <w:tab/>
        <w:t xml:space="preserve">Решението от 26.04.2012 г. на СЕС по дело С-419/10, също е неотносимо към предмета на настоящия спор, тъй като каса признаване от държава членка на СУМПС, издадено от друга държава членка.</w:t>
        <w:tab/>
        <w:br/>
        <w:tab/>
        <w:t xml:space="preserve">Решение №7867 от 30.06.2021 г. по адм. д. №699/2021 г. на ВАС не е задължително за настоящия съдебен състав, а и от изложеното в него не може да се направи категоричен извод за идентичност на фактите с настоящия правен спор.</w:t>
        <w:tab/>
        <w:br/>
        <w:tab/>
        <w:t xml:space="preserve">По изложените съображения, обжалваното съдебно решение като валидно, допустимо и правилно, следва да бъде оставено в сила.</w:t>
        <w:tab/>
        <w:br/>
        <w:tab/>
        <w:t xml:space="preserve">Воден от горното и на основание чл. 221, ал. 2 АПК,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№263 от 10.08.2023 г. на Административен съд - Кърджали, по адм. дело №210/2023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