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№7497/18.06.2024 по адм. д. №9045/2023 на ВАС, V о., докладвано от председателя Йовка Дражева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7497 София, 18.06.2024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шестнадесети май две хиляди двадесет и четвърта година в състав: Председател: ЙОВКА ДРАЖЕВА Членове: АННА ДИМИТРОВА НЕЛИ ДОНЧЕВА при секретар Мадлен Дукова и с участието на прокурора Момчил Таралански изслуша докладваното от председателя Йовка Дражева по административно дело № 9045/2023 г. Производството е по чл. 208 и сл. от АПК.</w:t>
        <w:tab/>
        <w:br/>
        <w:tab/>
        <w:t xml:space="preserve">Образувано е по касационната жалба на Н. Г. Я., [населено място], против решение №437/ 4.07.2023 г. по адм. д.№ 138/2023 г. по описа на АС - Пазарджик. Иска отмяна на решението като материално незаконосъобразно, необосновано и постановено при съществени нарушения на съдопроизводствените правила. Твърди, че не е доказано, заявените от И. К., Я. и Еко-Хидро-90 ООД парцели да са идентични. Обратно - с влязло в сила решение по адм. д.№ 352/ 2022 г. по описа на АС-Пазарджик е отменен първия отказ с УП, защото е прието, че земеделските парцели не са идентични.</w:t>
        <w:tab/>
        <w:br/>
        <w:tab/>
        <w:t xml:space="preserve">Ответната страна Заместник изпълнителния директор на ДФ Земеделие не изразява становище.</w:t>
        <w:tab/>
        <w:br/>
        <w:tab/>
        <w:t xml:space="preserve">Представителят на Върховната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пето отделение, като взе предвид, че касационната жалба е подадена в срока по чл. 211 от АПК, намира същата за допустима. Разгледана по същество е основателна по следните съображения:</w:t>
        <w:tab/>
        <w:br/>
        <w:tab/>
        <w:t xml:space="preserve">С решение № №437/ 4.07.2023 г. по адм. д.№ 138/2023 г. по описа на АС - Пазарджик е отхвърлена като неоснователна жалбата на Н. Г. Я. против УП № 02-1306500/ 869#5/ 09.01.2023 г. на заместник ИДС на ДФЗ, в частта, в която е извършено намаление на поискана сума за финансово подпомагане по схеми и мерки за директни плащания, базирани на площ, за Кампания 2020 г. и са начислени санкции, подлежащи на прихващане от бъдещи плащания. За да постанови този резултат съдът приема, че отказът за финансово подпомагане и наложените санкции са законосъобразни, защото не са спазени чл. 43, ал.3, т.5 от ЗПЗП и ч.17 от Наредба №5/2009 г. поради застъпване с площи, заявени и от други лица, което не е отстранено.</w:t>
        <w:tab/>
        <w:br/>
        <w:tab/>
        <w:t xml:space="preserve">Решението е неправилно и следва да бъде отменено, като делото бъде върнато за ново разглеждане.</w:t>
        <w:tab/>
        <w:br/>
        <w:tab/>
        <w:t xml:space="preserve">Съгласно чл. 170, ал.1 от АПК административният орган и лицата, за които оспореният административен акт е благоприятен, трябва да установят съществуването на фактическите основания, посочени в него и изпълнението на законовите изисквания при издаването му.</w:t>
        <w:tab/>
        <w:br/>
        <w:tab/>
        <w:t xml:space="preserve">В случая спорът е дали за три декларирани от жалбоподателя парцела за кампания 2020 г. е налице застъпване по чл.17, ал. 2 и ал. 3 от Наредба № 5/ 27.02.2009 г. и чл. 43, ал. 3, т. 5 от ЗПЗП, а именно: 53285-1281-3-1 с площ 2,18 ха, 53285-1285-2-1 с площ от 2,72 дка и 53285-73-2-1 с площ от 1,59 ха.</w:t>
        <w:tab/>
        <w:br/>
        <w:tab/>
        <w:t xml:space="preserve">За същата кампания е постановен предходен отказ с УП № 02-130-6500/ 869 от 10.03.2022 г. на заместник изпълнителния директор на ДФЗ за подпомагане за БЗС 53285 1281-3-1 със застъпена площ 2,18 ха, 53285-1285-1 с площ 2,66 ха, 53285-1373-2-1 с площ 0,16 ха, като отказът е отменен с влязло в сила решение № 745/ 13.10.2022 г. по адм. д.№ 352/2022 г. по описа на АС-Пазарджик.</w:t>
        <w:tab/>
        <w:br/>
        <w:tab/>
        <w:t xml:space="preserve">От установените факти по делото не става ясно дали по УП от 10.03.2022 г. и УП от 9.01.2023 г. парцел 53285-1373-2-1 и парцел БЗС 53285-73-2-1 са различни или има някаква техническа грешка. Същото има значение за правилното решаване на спора, защото с решение по адм. д.№ 352/ 2022 г. по описа на АС-Пазарджик са изследвани представени договори за наем от жалбоподателя с община Пазарджик, Еко - Хидро-90 ООД и И. Г. К. и е направен извод, че липсва идентичност с процесните три парцела, заявени от Я., а отказът поради липсата на мотиви е отменен и преписката е върната за ново произнасяне. Последвал е втори отказ на същото правно основание, като за БЗС 53285-2-1 има разминавания с площите, посочени в първото УП, а за третия парцел 53285-73-2-1 освен в площите има разлики и в номерата.</w:t>
        <w:tab/>
        <w:br/>
        <w:tab/>
        <w:t xml:space="preserve">Необосновано и без да е изяснил въпроса за идентичност между трите БЗС, заявени от жалбоподателя и парцелите, за които са представени наемни договори между община Пазарджик и Еко - Хидро-90 ООД и И. Г. К., съдът приема, че има застъпвания и е извел извод за неоснователност на първоначалната жалба. Съдът не е спазил служебното начало и по чл. 171, ал. 5 от АПК не е указал на органа, че не е установил идентичност между БЗС, за които е постановил отказ и парцелите, за които има сключени договори с Еко - Хидро-90 ООД и И. Г. К.. От мотивите на съда няма яснота, въз основа на които доказателства приема, че е налице такава идентичност, с което съществено е нарушен чл. 172а, ал. 2 от АПК. Поради това решението следва да бъде отменено, а делото да се върне на същия съд за ново разглеждане и произнасяне от друг съдебен състав, който при спазване на чл.171, ал. 5 АПК, а при бездействие на страната и служебно по чл. 171, ал. 2 от АПК следва да изясни, включително със съдебна експертиза, дали е налице идентичност между парцелите, за които има постановен отказ за финансово подпомагане и е наложена санкция и тези, които се ползват от други правни субекти въз основа на договори за наем с община Пазарджик.</w:t>
        <w:tab/>
        <w:br/>
        <w:tab/>
        <w:t xml:space="preserve">По претенциите за разноски следва да се произнесе съдът по съществото на спора.</w:t>
        <w:tab/>
        <w:br/>
        <w:tab/>
        <w:t xml:space="preserve">Предвид изложеното и на основание чл. 221, ал. 2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№437/ 4.07.2023 г. по адм. д.№ 138/2023 г. по описа на АС - Пазарджик.</w:t>
        <w:tab/>
        <w:br/>
        <w:tab/>
        <w:t xml:space="preserve">ВРЪЩА делото на същия съд за ново разглеждане от друг съдебен състав.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ЙОВКА ДРАЖЕВА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АННА ДИМИТРОВА</w:t>
        <w:tab/>
        <w:br/>
        <w:tab/>
        <w:t xml:space="preserve">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