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№444/01.02.2024 по гр. д. №2376/2023 на ВКС, ГК, IV г.о., докладвано от съдия Велислав Павков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444</w:t>
        <w:tab/>
        <w:br/>
        <w:tab/>
        <w:t xml:space="preserve"/>
        <w:tab/>
        <w:br/>
        <w:tab/>
        <w:t xml:space="preserve">гр. София, 01.02.2024 год.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съд, Четвърто гражданско отделение, в закрито заседание на двадесет и девети януари две хиляди двадесет и четвърта година в състав: 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1. Велислав Павков </w:t>
        <w:tab/>
        <w:br/>
        <w:tab/>
        <w:t xml:space="preserve"/>
        <w:tab/>
        <w:br/>
        <w:tab/>
        <w:t xml:space="preserve"> 2.Десислава Попколева</w:t>
        <w:tab/>
        <w:br/>
        <w:tab/>
        <w:t xml:space="preserve"/>
        <w:tab/>
        <w:br/>
        <w:tab/>
        <w:t xml:space="preserve">при секретаря в присъствието на прокурора като разгледа докладваното от съдията Павков гр. д.№ 2376 по описа за 2023 год.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чл.288 ГПК.</w:t>
        <w:tab/>
        <w:br/>
        <w:tab/>
        <w:t xml:space="preserve"/>
        <w:tab/>
        <w:br/>
        <w:tab/>
        <w:t xml:space="preserve"> Образувано е по касационна жалба на В. П. З. против решение № 38/07.03.2023 г., постановено по гр. д.№ 585/2022 г. от 2-ри състав на АС – Пловдив.</w:t>
        <w:tab/>
        <w:br/>
        <w:tab/>
        <w:t xml:space="preserve"/>
        <w:tab/>
        <w:br/>
        <w:tab/>
        <w:t xml:space="preserve"> Ответникът по касационната жалба я оспорва, с писмен отговор.</w:t>
        <w:tab/>
        <w:br/>
        <w:tab/>
        <w:t xml:space="preserve"/>
        <w:tab/>
        <w:br/>
        <w:tab/>
        <w:t xml:space="preserve"> С обжалваното решение, съдът е приел, че решението, с което е отхвърлен главния иск с правно основание чл.79 вр. чл.240 ЗЗД е влязло в сила, като е приел и че решението в частта, с която е отхвърлен евентуално предявения иск с правно основание чл.55, ал.1, пр. първо ЗЗД също е неоснователен.</w:t>
        <w:tab/>
        <w:br/>
        <w:tab/>
        <w:t xml:space="preserve"/>
        <w:tab/>
        <w:br/>
        <w:tab/>
        <w:t xml:space="preserve"> Съдът е приел, че решението, с което е установено липсата на валидно заемно правоотношение между страните е влязло в сила, но същевременно по евентуално предявения иск за връщане на даденото без основание също е неоснователен, поради наличие на заемно правоотношение.</w:t>
        <w:tab/>
        <w:br/>
        <w:tab/>
        <w:t xml:space="preserve"/>
        <w:tab/>
        <w:br/>
        <w:tab/>
        <w:t xml:space="preserve"> В изложението на касационните основание се сочи правен въпрос, който е разрешен в противоречие с практиката на ВКС – касационно основание по чл.280, ал.1, т.1 ГПК.</w:t>
        <w:tab/>
        <w:br/>
        <w:tab/>
        <w:t xml:space="preserve"/>
        <w:tab/>
        <w:br/>
        <w:tab/>
        <w:t xml:space="preserve"> Сочи се правен въпрос, може ли съдът да се произнесе по евентуално предявен иск, като изхожда от твърденията за правопораждащите факти съставляващи основание по главния иск. </w:t>
        <w:tab/>
        <w:br/>
        <w:tab/>
        <w:t xml:space="preserve"/>
        <w:tab/>
        <w:br/>
        <w:tab/>
        <w:t xml:space="preserve"> Съдът се е произнесъл по иска с правно основание чл.55, ал.1, пр. първо ЗЗД, като се е обосновал с факти и твърдения, които ищецът е изложил по отношение на главния предявен иск – по чл.79, ал.1 вр. чл. 240 ЗЗД.</w:t>
        <w:tab/>
        <w:br/>
        <w:tab/>
        <w:t xml:space="preserve"/>
        <w:tab/>
        <w:br/>
        <w:tab/>
        <w:t xml:space="preserve"> Сочи се противоречие с решение № 72/2013 г. по гр. д.№ 402/2012 г., постановено от ІV гр. отд. на ВКС. С него е прието, че е недопустимо е за основателността на евентуалната претенция да се изхожда от твърденията, представляващи основание по главния иск. Съдът дължи произнасяне по всеки иск, така, както е предявен и решава спора въз основа на събраните по делото доказателства, преценени по вътрешно убеждение.</w:t>
        <w:tab/>
        <w:br/>
        <w:tab/>
        <w:t xml:space="preserve"/>
        <w:tab/>
        <w:br/>
        <w:tab/>
        <w:t xml:space="preserve"> Разрешението на въззивния съд в обжалваното решение противоречи да даденото тълкуване, поради което касационното обжалване следва да се допусне на основание чл.280, ал.1, т.1 ГПК.</w:t>
        <w:tab/>
        <w:br/>
        <w:tab/>
        <w:t xml:space="preserve"/>
        <w:tab/>
        <w:br/>
        <w:tab/>
        <w:t xml:space="preserve"> На касатора следва да се укаже да внесе държавна такса в размер на 2300 лева по сметката на ВКС.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ДОПУСКА касационно обжалване на решение № 38/07.03.2023 г., постановено по гр. д.№ 585/2022 г. от 2-ри състав на АС – Пловдив.</w:t>
        <w:tab/>
        <w:br/>
        <w:tab/>
        <w:t xml:space="preserve"/>
        <w:tab/>
        <w:br/>
        <w:tab/>
        <w:t xml:space="preserve"> УКАЗВА на В. П. З. да внесе по сметка на ВКС държавна такса в размер на 2300 лева, като в едноседмичен срок представи доказателства за внасянето, в противен случай касационното производство ще бъде прекратено.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