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№1533/09.02.2024 по адм. д. №9373/2023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1533 София, 09.02.2024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тридесети януари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Ася Петрова изслуша докладваното от председателя Георги Георгиев по административно дело № 9373/2023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ТП на НОИ Добрич чрез процесуален представител юрисконсулт против Решение № 324 от 21.07.2023г. на Административен съд Добрич по адм. дело № 350/2022г.</w:t>
        <w:tab/>
        <w:br/>
        <w:tab/>
        <w:t xml:space="preserve">С него се отменя по жалба от Д. Бахнев Решение № 66/9.06.2022г. на Директора на ТП на НОИ Добрич и потвърденото с него разпореждане [номер]/31.03.2022г. на Ръководителя на Пенсионно осигуряване при ТП на НОИ Добрич.</w:t>
        <w:tab/>
        <w:br/>
        <w:tab/>
        <w:t xml:space="preserve">Делото е изпратено като преписка на органа за ново произнасяне по заявление от 20.01.2021г. на Бахнев за отпускане на пенсия за осигурителен стаж и възраст по чл. 69б КСО при съобразяване на задължителните указания по тълкуването и прилагането на закона в мотивите на решението.</w:t>
        <w:tab/>
        <w:br/>
        <w:tab/>
        <w:t xml:space="preserve">Поддържат се доводи в касационната жалба за наличие на касационни основания при постановяване на решението: необоснованост, нарушение на материалния закон и противоречие с процесуалния закон, като следва да се посочи, че касационно основание по чл. 209, т. 3 АПК е съществено нарушение на съдопроизводствените правила и няма касационно основание незаконосъобразност.</w:t>
        <w:tab/>
        <w:br/>
        <w:tab/>
        <w:t xml:space="preserve">Ответникът, Д. Бахнев не се представлява и не взема становище по жалбата.</w:t>
        <w:tab/>
        <w:br/>
        <w:tab/>
        <w:t xml:space="preserve">Участващият прокурор от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отделение, като взе предвид касационната жалба с доводите в нея, обжалваното решение,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 от страна, за която решението е неблагоприятно, поради което е допустима и разгледана по същество е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Бахнев срещу Решение № 66/9.06.2022г. на Директора на ТП на НОИ Добрич. С него се потвърждава разпореждане от 31.03.2020г., с което се отказва по заявление от Бахнев отпускане на пенсия за осигурителен стаж и възраст по чл. 69б КСО. Спорен период за зачитане като осигурителен стаж от първа категория е периодът от 30.10.2019г. до 21.06.202г., в който е периодът до възстановяване на работа след отмяна на незаконно уволнение, който не е зачетен от органа, като последният е зачел периода до влизане в сила на съдебното решение за отмяна на уволнението като незаконно и до изтичане на 14 дневен срок от влизане в сила на решението.</w:t>
        <w:tab/>
        <w:br/>
        <w:tab/>
        <w:t xml:space="preserve">Съдът е разгледал по същество жалбата, която приел за основателна и отменил решението и разпореждането.</w:t>
        <w:tab/>
        <w:br/>
        <w:tab/>
        <w:t xml:space="preserve">От доказателствата по преписката и заключения на назначена по делото съдебна експертиза е установил осигурителния стаж на Бахнев по наличните първични и други документи, като е извел извод, че е налице осигурителен стаж от първа категория, който сумарно е повече от 10 години, което е достатъчно като материална предпоставка, изискуема от КСО за отпускане на заявената пенсия.</w:t>
        <w:tab/>
        <w:br/>
        <w:tab/>
        <w:t xml:space="preserve">По отношение приложението на материалния закон съдът е извел изводи, че след влизане в сила на съдебно решение за отмяна на уволнение като незаконно, се възстановяват в пълен обем трудовите и осигурителни права за периода от незаконното уволнение до встъпването на лицето на възстановената длъжност, освен ако това не се е случило или е налице забавяне по причини на възстановения работник/служител.</w:t>
        <w:tab/>
        <w:br/>
        <w:tab/>
        <w:t xml:space="preserve">По изложените съображения е приел, че е неприложима разпоредбата на чл. 9, ал. 3, т. 2 от КСО, която противоречи на правото на Европейския съюз Хартата на основните права-чл. 34, т. 1 и е в противоречие с Решение 25.06.202ог. на СЕС по съединени дела С-762/18 и С-37/19 относно трудови права и по приложение на Директива 2003/88/ЕО на Европейския парламент и на Съвета от 4.11.2003г.</w:t>
        <w:tab/>
        <w:br/>
        <w:tab/>
        <w:t xml:space="preserve">Тези изводи се оспорват в касационната жалба с доводи, че от фактическа и правна страна не е налице осигурителен стаж от първа категория, необходим като материална предпоставка за отпускане на пенсия на Бахнев по чл. 69б. КСО.</w:t>
        <w:tab/>
        <w:br/>
        <w:tab/>
        <w:t xml:space="preserve">Решението е неправилно като постановено при нарушение на материалния закон и необоснованост.</w:t>
        <w:tab/>
        <w:br/>
        <w:tab/>
        <w:t xml:space="preserve">По делото е установен стаж от първа категория, който включва времето до 30.10.2019г., като в него се включва стажът от датата на незаконното уволнение, до 14 дни от датата на влизане в сила на съдебното решение, което признава незаконността на уволнението. След 30.10.2019г. до 21.06.2020 г. когато е възстановен на работа не е признат. Стажът изчислен от вещо лице при тази правна ситуация е по малък от 10 г. от първа категория и е недостатъчен за отпускане на право на пенсия по чл. 69б от КСО, както правилно е извел като фактически и правен извод административният орган. Приложена е разпоредбата на чл. 9, ал. 3, т. 2 от КСО за която не се установява противоречие с европейски норми, нито е в противоречие с решение на СЕС, цитирано в мотивите. Те се отнасят до трудови права, които следва да се признават по време на периода след незаконното уволнение до възстановяването на работника или служителя.</w:t>
        <w:tab/>
        <w:br/>
        <w:tab/>
        <w:t xml:space="preserve">Осигурителните права са с различен предмет, субекти и юридически факти за възникването и прекратяването им и макар да имат връзка с трудовото правоотношение и права имат различна уредба и правила за осъществяване и признаване.</w:t>
        <w:tab/>
        <w:br/>
        <w:tab/>
        <w:t xml:space="preserve">Тази специфика отчита разпоредбата на чл. 9, ал. 3, т. 2 КСО.</w:t>
        <w:tab/>
        <w:br/>
        <w:tab/>
        <w:t xml:space="preserve">При тези съображения, решението като неправилно следва да бъде отменено и вместо следва да бъде постановено друго, по съществото на спора, с което жалбата бъде отхвърлена като неоснователна.</w:t>
        <w:tab/>
        <w:br/>
        <w:tab/>
        <w:t xml:space="preserve">Воден от горното и на основание чл. 222, ал. 1 АПК,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324 от 21.07.2023г. на Административен съд Добрич по адм. дело № 350/2022г. и вместо него ПОСТАНОВЯВА:</w:t>
        <w:tab/>
        <w:br/>
        <w:tab/>
        <w:t xml:space="preserve">ОТХВЪРЛЯ жалбата на Д. БАХНЕВ с постоянен адрес в гр. Добрич, [улица] против Решение № 66/9.06.2022г. на Директора на ТП на НОИ гр. Добрич.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