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№4993/19.04.2024 по адм. д. №9546/2023 на ВАС, VI о., докладвано от съдия Николай Господинов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4993 София, 19.04.2024 г. В ИМЕТО НА НАРОДА</w:t>
        <w:tab/>
        <w:br/>
        <w:tab/>
        <w:t xml:space="preserve">Върховният административен съд на Република България - Шесто отделение, в съдебно заседание на тринадесети март две хиляди двадесет и четвърта година в състав: Председател: ТОДОР ТОДОРОВ Членове: ВЕСЕЛА НИКОЛОВА НИКОЛАЙ ГОСПОДИНОВ при секретар Мариана Салджиева и с участието на прокурора Никола Невенчин изслуша докладваното от съдията Николай Господинов по административно дело № 9546/2023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 Желев, подадена чрез пълномощник адв. В.Стоянова, с подробно развити касационни основания, срещу Решение № 783/20.07.2023 г., постановено по адм. дело № 790/2023 г. по описа на Административен съд - гр. Бургас.</w:t>
        <w:tab/>
        <w:br/>
        <w:tab/>
        <w:t xml:space="preserve">Поддържат се оплаквания за неправилност поради нарушение на материалния закон във връзка с прилагането на чл. 74, ал.1, т. 3 от Кодекса за социално осигуряване (КСО) и необоснованост - касационни основания по чл. 209, т. 3 АПК. Претендира разноски.</w:t>
        <w:tab/>
        <w:br/>
        <w:tab/>
        <w:t xml:space="preserve">Ответникът директорът на ТП на НОИ Бургас, в писмен отговор чрез пълномощник юрк Д. Димитрова оспорва касационната жалба. Претендира разноски.</w:t>
        <w:tab/>
        <w:br/>
        <w:tab/>
        <w:t xml:space="preserve">Прокурорът от Върховна прокуратура дава мотивирано заключение за неоснователност на касационното оспорване.</w:t>
        <w:tab/>
        <w:br/>
        <w:tab/>
        <w:t xml:space="preserve">Върховният административен съд, шесто отделение, счита касационната жалба за процесуално допустима, като представена в преклузивния 14-дневен срок по чл. 211, ал. 1 от АПК , от страна с правен интерес по смисъла на чл. 210, ал. 1 от АПК , за което решението е неблагоприятно, срещу подлежащо на касационно оспорване съдебен акт.</w:t>
        <w:tab/>
        <w:br/>
        <w:tab/>
        <w:t xml:space="preserve">С Решение № 783/20.07.2023 г., постановено по адм. дело № 790/2023 г. Административен съд - гр. Бургас е отхвърлил жалбата на А. Желев против Решение на директора на ТП НОИ - Бургас изх. № 2112-02-36#7 от 05.03.2023 г., с което е оставено в сила Разпореждане № 2112-02-36#4 от 03.02.2023 г. на ръководителя на пенсионното осигуряване в ТП НОИ - Бургас, с което на основание чл.74, ал.1, т.3 КСО е отказано отпускане на лична пенсия за инавалидност поради общо заболяване на А.Желев.</w:t>
        <w:tab/>
        <w:br/>
        <w:tab/>
        <w:t xml:space="preserve">Съдът е приел за установено, че с Експертно решение (ЕР) № 1111/01.04.2004 г. на ТЕЛК към МБАЛ - Бургас на Желев била определена 82,85 % трайно намалена работоспособност, без чужда помощ, дата на инвалидизиране 15.03.2004 г. и срок на инвалидността до 01.04.2007 г. Поради влошено здравословно състояние, било извършено преосвидетелстване и с ЕР № 91333/13.12.2022 г. на ТЕЛК към УМБАЛ - Бургас била определена 75 % трайно намалена работоспособност, дата на инвалидизиране 15.03.2004 г. и срок на инвалидността пожизнен. С Решение № 0468/24.01.2023 г. по чл.98 от КСО медицинска комисия при ТП НОИ - Бургас е потвърдила оценката на трайно намалената работоспособност/вид и степен на увреждане, дата на инвалидизиране и срока на инвалидността.</w:t>
        <w:tab/>
        <w:br/>
        <w:tab/>
        <w:t xml:space="preserve">След преценка на трудовия стаж е установено, че общият трудов стаж възлиза на 1 г., 5 месеца и 25 дни. Направен е окончателен извод, че административният орган правилно е приложил разпоредбата на чл. 74, ал. 1, т. 3 от КСО.</w:t>
        <w:tab/>
        <w:br/>
        <w:tab/>
        <w:t xml:space="preserve">Решението на Административен съд - Бургас, с което подадената жалбата срещу адм. акт не е уважена, е постановено при правилно тълкуване и прилагане на закона, в съответствие с доказателствата по делото и относимата към тях материалноправна уредба, които обуславят извод, че правилно е отказано отпускането на пенсия по чл. 74 от КСО .</w:t>
        <w:tab/>
        <w:br/>
        <w:tab/>
        <w:t xml:space="preserve">А. Желев е подал Заявление вх.№ 2112-02-36/17.01.2023 г. с искане за отпускане на лична пенсия за инвалидност. С Разпореждане изх. № 2112-02-36#4 от 03.02.2023 г. на ръководителя по пенсионно осигуряване на ТП НОИ - Бургас заявената пенсия за инвалидност поради общо заболяване била отказана, като е посочен мотив, че с Решение № 91333/13.12.2022 г. ТЕЛК - Бургас на Желев е определена 75 % трайно намалена работоспособност с дата на инвалидизиране 15.03.2004 г. и срок на инвалидността пожизнен. Към датата на инвалидизиране Желев е имал навършени [възраст], а представеният от лицето стаж до тази дата е в размер на 1 г., 05 и м. 25 д., което е по-малко от изискуемия по чл.74, ал.1, т.3 от КСО, поради което не се следва пенсия за инвалидност поради общо заболяване.</w:t>
        <w:tab/>
        <w:br/>
        <w:tab/>
        <w:t xml:space="preserve">С Разпореждане № 2112-02-36#4 от 03.02.2023 г. на ръководителя на пенсионно осигуряване в ТП на НОИ - Бургас на А. Желев е отказана лична пенсия за инвалидност поради общо заболяване, тъй като лицето няма 3 години осигурителен стаж до датата на инвалидизирането.</w:t>
        <w:tab/>
        <w:br/>
        <w:tab/>
        <w:t xml:space="preserve">Разпореждането е оспорено по реда на чл. 117 от КСО пред директора на ТП на НОИ - Бургас, като по-горестоящият административен орган с Решение изх. № 2112-02-36#7 от 05.03.2023 г. е оставил без уважение жалбата на г-н Желев.</w:t>
        <w:tab/>
        <w:br/>
        <w:tab/>
        <w:t xml:space="preserve">Върховният административен съд - състав на шесто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акта,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обжалваното решение и потвърденото с него разпореждане, като са събрани и отнесени към правилното решаване на спора с писмени доказателства, обсъдени с релевантните факти и обстоятелства, правнозначимите доводи и възражения на страните.</w:t>
        <w:tab/>
        <w:br/>
        <w:tab/>
        <w:t xml:space="preserve">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Съгласно чл. 74, ал. 1, т. 3 от КСО, осигурените лица придобиват право на пенсия за инвалидност поради общо признат ако са загубили работоспособността си и имат осигурителен стаж, придобит до датата на инвалидизирането, 3 години, до навършването на 30 години. Съдът подробно е анализирал приложимите правни норми и е установил, че към датата на инвалидизирането на Желев - 15.03.2004 г., той е имал придобит осигурителен стаж от 1 година, 5 месеца и 25 дни. Съдът правилно е счел, че изискуемият стаж следва да е придобит преди датата на инвалидизирането.</w:t>
        <w:tab/>
        <w:br/>
        <w:tab/>
        <w:t xml:space="preserve">В касационната жалба не се съдържат обстоятелства, водещи до промяна на изводите, формирани от първоинстанционния съд при извършване на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 съотнасянето им към нормите, посочени като правно основание за тяхното издаване. Мотивите на първоинстанционния съд се споделят от този съдебен състав и не следват да бъдат дословно преповтаряни, поради което по силата на чл. 221, ал. 2, изречение второ от АПК , касационната инстанция препраща към тях.</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посочените касационни основания за неговото отмяна.</w:t>
        <w:tab/>
        <w:br/>
        <w:tab/>
        <w:t xml:space="preserve">При този изход на спора в полза на ответника по касация следва да се присъдят разноски, които на основание чл. 78, ал.8 ГПК, вр. с чл. 24 от Наредбата за заплащането на правната помощ и чл. 144 АПК съдът определя в размер на 100,00 лева.</w:t>
        <w:tab/>
        <w:br/>
        <w:tab/>
        <w:t xml:space="preserve">Воден от горното и на основание чл. 221, ал. 2, предл. 1-во АПК , Върховният административен съд - състав на шесто отделение,</w:t>
        <w:tab/>
        <w:br/>
        <w:tab/>
        <w:t xml:space="preserve">РЕШИ:</w:t>
        <w:tab/>
        <w:br/>
        <w:tab/>
        <w:t xml:space="preserve">ОСТАВЯ В СИЛА Решение № 783/20.07.2023 г., постановено по адм. дело № 790/2023 г. по описа на Административен съд - гр. Бургас.</w:t>
        <w:tab/>
        <w:br/>
        <w:tab/>
        <w:t xml:space="preserve">ОСЪЖДА А. Желев с [ЕГН], гр. Бургас,[адрес], да заплати на Националния осигурителен институт, сумата от 100,00 (сто) лева, представляваща, разноски по делото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