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№60165/08.11.2021 по гр. д. №676/2020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60165</w:t>
        <w:tab/>
        <w:br/>
        <w:tab/>
        <w:t xml:space="preserve"/>
        <w:tab/>
        <w:br/>
        <w:tab/>
        <w:t xml:space="preserve">София, 08.11.2021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отделение на гражданската колегия, в закрито заседание на осми ноември две хиляди двадесет и първа година, в състав:</w:t>
        <w:tab/>
        <w:br/>
        <w:tab/>
        <w:t xml:space="preserve"/>
        <w:tab/>
        <w:br/>
        <w:tab/>
        <w:t xml:space="preserve">ПРЕДСЕДАТЕЛ: ЕМАНУЕЛА БАЛЕВСКА </w:t>
        <w:tab/>
        <w:br/>
        <w:tab/>
        <w:t xml:space="preserve"/>
        <w:tab/>
        <w:br/>
        <w:tab/>
        <w:t xml:space="preserve"> ЧЛЕНОВЕ:СНЕЖАНКА НИКОЛОВА </w:t>
        <w:tab/>
        <w:br/>
        <w:tab/>
        <w:t xml:space="preserve"/>
        <w:tab/>
        <w:br/>
        <w:tab/>
        <w:t xml:space="preserve">РОЗИНЕЛА ЯНЧЕВА</w:t>
        <w:tab/>
        <w:br/>
        <w:tab/>
        <w:t xml:space="preserve"/>
        <w:tab/>
        <w:br/>
        <w:tab/>
        <w:t xml:space="preserve">изслуша докладваното от съдията БАЛЕВСКА </w:t>
        <w:tab/>
        <w:br/>
        <w:tab/>
        <w:t xml:space="preserve"/>
        <w:tab/>
        <w:br/>
        <w:tab/>
        <w:t xml:space="preserve"> гр. дело № 676/2020 година, </w:t>
        <w:tab/>
        <w:br/>
        <w:tab/>
        <w:t xml:space="preserve"/>
        <w:tab/>
        <w:br/>
        <w:tab/>
        <w:t xml:space="preserve">и за да се произнесе, взе предвид :</w:t>
        <w:tab/>
        <w:br/>
        <w:tab/>
        <w:t xml:space="preserve"/>
        <w:tab/>
        <w:br/>
        <w:tab/>
        <w:t xml:space="preserve">Производство по чл. 282, ал. 5 ГПК.</w:t>
        <w:tab/>
        <w:br/>
        <w:tab/>
        <w:t xml:space="preserve"/>
        <w:tab/>
        <w:br/>
        <w:tab/>
        <w:t xml:space="preserve">С молба вх.№ 66967/23.09.2021 год. И. С. Б. от [населено място] , в качеството си на касатор по настоящото дело, е поискала да бъде освободена внесена като надлежно обезпечение по реда на чл. 282 ГПК сума от 159.38 лв. ( сто петдесет и девет лв. и о.38 лв. ) по гр. д. № 676/2020 година по описа на ВКС-IIг. о..</w:t>
        <w:tab/>
        <w:br/>
        <w:tab/>
        <w:t xml:space="preserve"/>
        <w:tab/>
        <w:br/>
        <w:tab/>
        <w:t xml:space="preserve">С молба - становище вх.№ 68303 от 02.11.2021 година ответникът по касация Д. П. В. чрез адв.Й. М. не възразява сумата да бъде освободена .</w:t>
        <w:tab/>
        <w:br/>
        <w:tab/>
        <w:t xml:space="preserve"/>
        <w:tab/>
        <w:br/>
        <w:tab/>
        <w:t xml:space="preserve">Върховният касационен съд, състав на второ отделение на гражданската колегия, намира :</w:t>
        <w:tab/>
        <w:br/>
        <w:tab/>
        <w:t xml:space="preserve"/>
        <w:tab/>
        <w:br/>
        <w:tab/>
        <w:t xml:space="preserve">И. С. Б. , в качеството си на касатор е поискала отмяняна на въззивно Решение Nо 443 от 18.10.2019 година, постановено по гр. възз. д. Nо 568/ 2019 година на ОС-Велико Търново , допълнено с Решение № 443 от 29.11.2019 год. по реда на чл. 247 , ал.1 ГПК с които е потвърдено решение на РС-Велико Търново по чл. 108 ЗС , с което е прието за установено по иска на Д. П. В. срещу И. С. Б. , че Д. В. е собственик на реална част с площ от 3.80 кв. м.( бивша изба № 81) от самостоятелен обект в сграда с идентификатор ***** по КККП на [населено място] и административен адрес гр.В.Т. [улица] вх.В с предназначение на обекта „търговска дейност“, с обща площ от 28 кв. м. и е осъдил И. С. Б. да предаде владението на тази част.</w:t>
        <w:tab/>
        <w:br/>
        <w:tab/>
        <w:t xml:space="preserve"/>
        <w:tab/>
        <w:br/>
        <w:tab/>
        <w:t xml:space="preserve"> С Определение № 45 от 09.04.2020 год. по гр. д. № 676/2020 год. на ВКС – ГК IIг. о. по искане на И. С. Б. е спряно изпълнението на невлязло в сила Решение Nо 443 от 18.10.2019 година, постановено по гр. възз. д. Nо 568/ 2019 година на ОС-Велико Търново , допълнено с Решение № 443 от 29.11.2019 год. по реда на чл. 247 , ал.1 ГПК при условията на чл. 282 ГПК и определена сума като надлежно обезпечение от 159.38 лв. </w:t>
        <w:tab/>
        <w:br/>
        <w:tab/>
        <w:t xml:space="preserve"/>
        <w:tab/>
        <w:br/>
        <w:tab/>
        <w:t xml:space="preserve">Сумата е внесена с банково бордеро от ЦКБ АД - клон Велико Търново , № 80700П-2484/ 03.04.2020 год. </w:t>
        <w:tab/>
        <w:br/>
        <w:tab/>
        <w:t xml:space="preserve"/>
        <w:tab/>
        <w:br/>
        <w:tab/>
        <w:t xml:space="preserve">С Определение № 123 от 09.10.2020 год. , постановено по настоящото дело, съставът на ВКС - второ отделение на гражданската колегия не е допуснал касационно обжалване .</w:t>
        <w:tab/>
        <w:br/>
        <w:tab/>
        <w:t xml:space="preserve"/>
        <w:tab/>
        <w:br/>
        <w:tab/>
        <w:t xml:space="preserve">При така установените данни по делото и като взе предвид изразеното становище на ответника по касация, настоящият състав намира, че молбата на И. С. Б. следва да бъде уважена, като внесената като обезпечение по чл. 282 ГПК сумата бъде освободена и върната на молителката по посочената от нея банкова сметка </w:t>
        <w:tab/>
        <w:br/>
        <w:tab/>
        <w:t xml:space="preserve"/>
        <w:tab/>
        <w:br/>
        <w:tab/>
        <w:t xml:space="preserve">IBAN [банкова сметка], B. C., ЦКБ АД, клон Велико Търново.</w:t>
        <w:tab/>
        <w:br/>
        <w:tab/>
        <w:t xml:space="preserve"/>
        <w:tab/>
        <w:br/>
        <w:tab/>
        <w:t xml:space="preserve">По изложените съображения, върховният касационен съд - състав на второ отделение на гражданската колегия</w:t>
        <w:tab/>
        <w:br/>
        <w:tab/>
        <w:t xml:space="preserve"/>
        <w:tab/>
        <w:br/>
        <w:tab/>
        <w:t xml:space="preserve"> О П Р Е Д Е Л И :</w:t>
        <w:tab/>
        <w:br/>
        <w:tab/>
        <w:t xml:space="preserve"/>
        <w:tab/>
        <w:br/>
        <w:tab/>
        <w:t xml:space="preserve"> ОСВОБОЖДАВА внесената от И. С. Б. сума от 159.38 лв. ( сто петдесет и девет и 0.38 лв. ) на основание чл. 282 ГПК за спиране изпълнението на невлязло в сила въззивно Решение Nо 443 от 18.10.2019 година, постановено по гр. възз. д. Nо 568/ 2019 година на ОС-Велико Търново , допълнено с Решение № 443 от 29.11.2019 год. по реда на чл. 247 , ал.1 ГПК </w:t>
        <w:tab/>
        <w:br/>
        <w:tab/>
        <w:t xml:space="preserve"/>
        <w:tab/>
        <w:br/>
        <w:tab/>
        <w:t xml:space="preserve"> ДА СЕ ИЗЪРШИ БАНКОВ ПРЕВОД на сумата от 159.38 лв. ( сто петдесет и девет и 0.38 лв. ) по сметка IBAN [банкова сметка], B. C., ЦКБ АД, клон Велико Търново.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