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№2039/21.02.2024 по адм. д. №9670/2023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2039 София, 21.02.2024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януари две хиляди и двадесет и четвърта година в състав: Председател: СВЕТЛАНА БОРИСОВА Членове: ЛЮБКА ПЕТРОВАКРЕМЕНА БОРИСОВА при секретар Светла Панева и с участието на прокурора Цветанка Борилова изслуша докладваното от съдията Любка Петрова по административно дело № 9670/2023 г.</w:t>
        <w:tab/>
        <w:br/>
        <w:tab/>
        <w:t xml:space="preserve">Производството е по чл. 208 от Административнопроцесуалния кодекс (АПК)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 на Българска народна банка (БНБ), чрез процесуален представител, против решение № 538/01.02.2023 г. по адм. д. № 12641/2019 г. по описа на Административен съд – София-град (АССГ) в частта, с която БНБ е осъдена да заплати на И. Гигова от гр. София, на основание чл.1, ал.1 от ЗОДОВ, обезщетение за имуществени вреди в размер на 5624,38 лв., претърпени в периода от 26.07.2014 г. до 05.11.2014 г., в следствие на извършено от БНБ нарушение на правото на Европейския съюз, изразяващо се във фактическо бездействие, а именно невземане на решение за обявяване неналичност на депозитите в „Корпоративна търговска банка" АД, в императивния срок от пет работни дни, съгласно приложимата с директен ефект разпоредба на чл. 1, §3, буква i) от Директива 94/19/ЕО на Европейския парламент и на Съвета от 30 май 1994 г. относно схемите за гарантиране на депозити. В касационната жалба се твърди, че то е необосновано и неправилно поради противоречие с материалния закон – отменително основание по чл. 209, т. 3 от АПК. Застъпва се твърдение, че административният съд не е взел предвид възражението за изтекла погасителна давност на исковата претенция, заявено още с отговора на исковата молба. Излагат се подробни доводи за липса на компетентност на БНБ да издаде акта за неналичност на депозити, както и за липсата на нарушение и на причинени вреди. Развиват се съображения, че депозитът на ищцата е бил олихвяван и е изплатен ведно с дохода от лихви, присъждайки и законова лихва се стига до неоснователно обогатяване, съдът не е взел предвид изплатената на ищеца договорна лихва, изчислена за целия срок на претенцията. Иска се отмяна на решенията, в оспорваните части и присъждане на разноски за двете съдебни инстанции.</w:t>
        <w:tab/>
        <w:br/>
        <w:tab/>
        <w:t xml:space="preserve">От БНБ е подадена и частната жалба, с която се оспорва Определение № 4137 от 15.05.2023 г. по адм. дело № 12641 от 2019 г., с което е отхвърлена молба от 20.02.2023 г. на БНБ за изменение на обжалваното решение в частта за разноските. Процесуалният представител на касатора сочи, че неправилно първоинстанционният съд е отхвърлил искането за присъждане на разноски, съобразно изхода на делото.</w:t>
        <w:tab/>
        <w:br/>
        <w:tab/>
        <w:t xml:space="preserve">Ответната страна – И. Гигова, не подава отговор по касационната и частната жалба в законовия срок.</w:t>
        <w:tab/>
        <w:br/>
        <w:tab/>
        <w:t xml:space="preserve">Представителят на Върховна прокуратура дава заключение, че двете жалби на БНБ са процесуално допустими, а разгледани по същество са и основателни. Налице са касационни отменителни основания по отношение и на двата съдебни акта. Решението и определението според ВП са неправилни, поради нарушение на материалния закон и следва да бъдат отменени.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и на наведените касационни основания,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 касационната жалба е неоснователна.</w:t>
        <w:tab/>
        <w:br/>
        <w:tab/>
        <w:t xml:space="preserve">Производството пред АССГ е образувано по иск, предявен от И. Гигова против Българска народна банка /БНБ/ за присъждане на обезщетение за имуществени вреди в размер на сумата от 8 627,96 лева за периода от 30.06.2014 г. до 04.12.2014 г., за забавено изплащане на гарантираните вземания от 196 000 лева, представляващи гарантирания размер на депозит в „Корпоративна търговска банка“ АД (в несъстоятелност).</w:t>
        <w:tab/>
        <w:br/>
        <w:tab/>
        <w:t xml:space="preserve">Вредите се претендират от незаконосъобразно фактическо бездействие на БНБ, изразяващо се в неизпълнение на задължението й да приложи приложимо право на ЕС с директен ефект в областта на изплащане на гарантираните депозити, каквото задължение е имала във връзка с Директива 94/19/ЕО на Европейския парламент и на Съвета от 30 май 1994 година относно схемите за гарантиране на депозити, изменена с Директива 2009/14/ЕО на Европейския парламент и на Съвета от 11 март 2009 г.</w:t>
        <w:tab/>
        <w:br/>
        <w:tab/>
        <w:t xml:space="preserve">Съдът е осъдил Българска народна банка да заплати на И. Гигова, обезщетение за имуществени вреди в размер на 5 624,38 лева, претърпени в периода от 26.07.2014 г. до 05.11.2014 г., вследствие на извършено от БНБ нарушение на правото на Европейския съюз, изразяващо се в невземане на решение за обявяване неналичност на депозитите в КТБ АД /в несъстоятелност/ в срок от пет работни дни, съгласно приложимата с директен ефект разпоредба на чл. 1, § 3, буква i) от Директива 94/19/ЕО на Европейския парламент и на Съвета от 30 май 1994 г. относно схемите за гарантиране на депозити. В останалата част над уважения до пълния предявен размер от 8 627,96 лева и за периода 06.11.2014 до 04.12.2014 г., искът е отхвърлен. В тази си част решението не е обжалвано и е влязло в сила.</w:t>
        <w:tab/>
        <w:br/>
        <w:tab/>
        <w:t xml:space="preserve">Административният съд приел, че с решението си от 20.06.2014 г. БНБ е извършила обективната констатация, че КТБ е неспособна за момента да изплати депозитите и че не съществува близка перспектива тя да бъде в състояние да го направи, т. е. извършила е констатацията, че депозитите са неналични по смисъла на чл. 1, § 3, подточка i) от Директива 94/19/ЕО, поради което в срок от 5 работни дни от тази констатация е следвало да постанови изричен акт по чл. 1, § 3, подточка i), ал. 2 от Директивата – задължение, което произтича от директно приложимото право на ЕС.</w:t>
        <w:tab/>
        <w:br/>
        <w:tab/>
        <w:t xml:space="preserve">Посочил е, че съгласно т. 117 от Решението по дело С-571/16 на СЕС разпоредбата на чл. 1, т. 3, подточка i) от Директива 94/19/ЕО има директен ефект и като не е взела това решение в императивния 5-дневен срок, БНБ е нарушила правото на Съюза, с което първото условие за ангажиране на отговорността на Държавата е изпълнено. Според съда, в случай че БНБ беше взела решението по чл. 1, § 3, подточка i) в петдневния срок – т. е. най-късно на 27.06.2014 г., то спрямо срока от 20 работни дни за изплащане на депозитите, смятано от 30.06.2014 г., най-рано Гигова е можела да получи достъп до депозита си на 25.07.2014 г. и именно това е датата, от която реално е започнал да търпи вреди вследствие нарушението/забавата на БНБ. От своя страна решението за обявяване неналичността на депозитите е взето на 06.11.2014 г., когато е отнет лиценза на КТБ и съобразно действащото към момента законодателство е обявена неналичността на депозитите, респ. е стартирана процедурата по компенсиране по чл. 10 от Директива 94/19/ЕО, след тази дата БНБ вече не е в нарушение/забава и следователно за този период до датата на изплащане на депозита плюс начислената договорна лихва – 04.12.2014 г. също липсва причинно-следствена връзка.</w:t>
        <w:tab/>
        <w:br/>
        <w:tab/>
        <w:t xml:space="preserve">Решението в обжалваната му част е валидно, допустимо и правилно. Касационната инстанция споделя изложените от административния съд мотиви, като счита, че касационната жалба е неоснователна.</w:t>
        <w:tab/>
        <w:br/>
        <w:tab/>
        <w:t xml:space="preserve">Първо по становището на касатора за изтекла погасителна давност на исковата претенция, настоящата инстанция намира, че административният съд правилно и обосновано е отговорил на това възражение. Изводите на съда се споделят и от настоящата инстанция. Правилно АССГ е изследвал обстоятелствата, заявени в исковата молба и е стигнал до извод, че ищцата претендира вреди в резултат на незаконосъобразно бездействие, обезщетяването на които се определя от стойността на законната лихва, което не променя характера на исковата претенция, че е за обезщетение. Приложима е общата 5-годишна давност по чл.110 от ЗЗД. БНБ твърди, че исковата молба е просрочена, тъй като е постъпила в съда на 07.11.2019 г., а давностният срок е изтекъл на 06.11.2019 г. Настоящата инстанция също намира, че исковата претенция не е погасена по давност, тъй като видно от доказателствата по делото, молбата до съда е изпратена по пощата на дата 06.11.2019 г., а според чл. 62, ал.2, изр.1 ГПК срокът не се смята пропуснат, когато изпращането на молбата е станало по пощата. При буквално тълкуване на израза „срокът не се смята за пропуснат“, може да бъде направен извод, че процесуалното действие, извършено в писмен вид по пощата, се смята за извършено навреме. Касае се за фикция – когато определено процесуално действие, обективирано в молба, е изпратено в рамките на определения за извършването му срок, но фактически достига до съда като негов адресат извън този срок, законът го приравнява на действие, извършено в срок.</w:t>
        <w:tab/>
        <w:br/>
        <w:tab/>
        <w:t xml:space="preserve">Съгласно разпоредбата на чл. 203 от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възложена на ищеца.</w:t>
        <w:tab/>
        <w:br/>
        <w:tab/>
        <w:t xml:space="preserve">В случая е предявен иск по чл. 204, ал. 1 от АПК за заплащане на обезщетение на вреди в резултат на фактическо бездействия на ответника да установи наличието на неналични депозити в КТБ, довело до закъснение в изплащането на депозитите от страна на Фонда за гарантиране влоговете в банките.</w:t>
        <w:tab/>
        <w:br/>
        <w:tab/>
        <w:t xml:space="preserve">Във фактическия състав на отговорността на държавата, визирана в чл. 1, ал. 1 от ЗОДОВ се включват следните елементи: 1. административен акт, действие или бездействие на орган или длъжностно лице на държавата, 2. отменени по съответния ред или съответно приети за незаконосъобразни; 3. причинена неимуществена или имуществена вреда и 4. причинна връзка между постановения незаконосъобразен акт, действие или бездействие и настъпилия вредоносен резултат. Кумулативната им даденост обуславя основателност на предявения иск - чл. 4 ЗОДОВ.</w:t>
        <w:tab/>
        <w:br/>
        <w:tab/>
        <w:t xml:space="preserve">Настоящата инстанция извода на първоинстанционния съд, че са налице предпоставките на чл. 1 от ЗОДОВ, като исковата претенция е частично основателна и доказана.</w:t>
        <w:tab/>
        <w:br/>
        <w:tab/>
        <w:t xml:space="preserve">От фактическа страна по делото е установено, че И. Гигова е била вложител в КТБ АД, с която е имала договор за безсрочен банков депозит и открита банкова сметка в лева. На 20 юни 2014 г. представителите на КТБ внесли в БНБ искане банката да бъде поставена под специален надзор. С последващо писмо от същата дата, КТБ уведомила БНБ, че е преустановила разплащанията и всички банкови операции. Във връзка с депозираното искане незабавно с Решение № 73/20.06.2014 г. на Управителния съвет (УС) на БНБ, на основание чл. 115, ал. 1, т. 2 и 3, чл. 116, ал. 1, ал. 2, т. 2, 3, 6 и 7, във връзка с чл. 103, ал. 2, т. 24 от Закона за кредитните институции (ЗКИ), КТБ била поставена под специален надзор, поради опасност от неплатежоспособност, за срок от три месеца. Със същото решение са назначени квестори, спряно е изпълнението на всички задължения на КТБ, ограничена е дейността й, членовете на управителния и надзорния й съвет са отстранени от длъжност, и акционерите, притежаващи повече от 10 на сто от акциите, са лишени от право на глас.</w:t>
        <w:tab/>
        <w:br/>
        <w:tab/>
        <w:t xml:space="preserve">С Решение № 138/06.11.2014 г. на основание чл. 36, ал. 2, т. 2, чл. 103, ал. 1, т. 1, чл. 103, ал. 2, т. 25 и чл. 151, ал. 1, пр. 1 от ЗКИ и чл. 16, т. 15 от ЗБНБ, БНБ отнела лиценза на КТБ издаден с Решение на УС на БНБ № 24/21.01.1994 г. Съгласно т. 2 и т. 3 от това решение, на основание чл. 9, ал. 1 и ал. 6 от Закона за банковата несъстоятелност, следвало да бъдат предприети действия за подаване на искане до компетентния съд за откриване на производство по несъстоятелност, както и да бъде уведомен ФГВБ. Всичко изложено до тук довело до издаване на Решение № 138/06.11.2014 г. на УС на БНБ, с което бил отнет лиценза на „КТБ“ АД.</w:t>
        <w:tab/>
        <w:br/>
        <w:tab/>
        <w:t xml:space="preserve">След уведомяване на ФГВБ за отнетия лиценз на „КТБ“ АД Управителният съвет на Фонда с Решение № 61/18.11.2014 г. определил девет обслужващи банки за изплащане на гарантираните влогове, както и изплащането да започне на 04.12.2014 г.</w:t>
        <w:tab/>
        <w:br/>
        <w:tab/>
        <w:t xml:space="preserve">С Решение № 1443/03.07.2015 г. по т. д. № 2216/2015 г., Софийският апелативен съд е отменил Решение № 664/22.04.2015 г. на СГС в частта, относно началната дата на неплатежоспособността, като е определил за начална дата 20.06.2014 г., по съображения,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30.09.2014 г., а е било факт преди този момент.</w:t>
        <w:tab/>
        <w:br/>
        <w:tab/>
        <w:t xml:space="preserve">Правилно съдът е определил периода, за който се следва изплащане на обезщетение. Срокът от 5 работни дни по чл. 1, т. 3, подт. i) от Директива 94/19/ЕО, в който БНБ е била длъжна да издаде изричен акт за установяване неналичността на депозитите, смятано от 20.06.2014 г. (датата на поставянето на КТБ под надзор) изтича на 27.06.2014 г. След този момент БНБ е в нарушение на правото на ЕС. Считано от 27.06.2014 г., срокът от 20 работни дни за изплащане на депозитите изтича на 25.07.2014 г. От следващия ден - 26.07.2014 г. ищцата започва да търпи реални вреди, поради неизплащане гарантирания размер на депозита. Това е и началната дата на исковия период. Решението за обявяване неналичността на депозитите е взето на 06.11.2014 г., когато е отнет лиценза на КТБ и е стартирана процедурата по компенсиране по чл. 10 от Директива 94/19/ЕО. От тази дата включително БНБ вече не осъществява незаконосъобразно бездействие, поради което за този период до датата на изплащане на депозита липсва основание за обезщетение.</w:t>
        <w:tab/>
        <w:br/>
        <w:tab/>
        <w:t xml:space="preserve">Неоснователни са възраженията на БНБ по отношение на липсата на пасивна легитимация по иска. Възложеното в чл. 13 и чл. 36 ЗКИ правомощие да издава и отнема лицензи на банки е естествено продължение на надзорната дейност върху тях. При тази своя дейност БНБ осъществява властнически правомощия, като разполага с решаващи, регулиращи и санкциониращи функции спрямо банките.</w:t>
        <w:tab/>
        <w:br/>
        <w:tab/>
        <w:t xml:space="preserve">Подробни съображения е изложил съдът и относно наличието на имуществени вреди от бездействието на БНБ. Всяко неизпълнение на парично задължение е забавено изпълнение и може да породи претенция за заплащане на закъснителни вреди. В случая за държавата е възникнало парично задължение, което не е изпълнено в срока, предвиден от Директивата. При неизпълнение на парично задължение, кредиторът винаги има право на обезщетение в размер на законната лихва от деня на забавата – чл. 86 ЗЗД. Законната лихва се дължи на кредитора, без да се изисква от него да доказва, че действително е претърпял вреда в размер на тази лихва. Това принципно законово положение не се влияе от обстоятелството, че по вземането към КТБ е начислявана договорна лихва и част от нея е изплатена от Фонда за гарантиране на влоговете.</w:t>
        <w:tab/>
        <w:br/>
        <w:tab/>
        <w:t xml:space="preserve">Предвид изложените съображения, подадената касационна жалба е неоснователна. Решението в обжалваната му част е правилно и следва да бъде оставено в сила.</w:t>
        <w:tab/>
        <w:br/>
        <w:tab/>
        <w:t xml:space="preserve">Поради изхода на спора, разноски на касационния жалбоподател не следва да се присъждат.</w:t>
        <w:tab/>
        <w:br/>
        <w:tab/>
        <w:t xml:space="preserve">По частната жалба:</w:t>
        <w:tab/>
        <w:br/>
        <w:tab/>
        <w:t xml:space="preserve">С обжалваното определение № 4137 от 15.05.2023 г. АССГ е отхвърлил искането на БНБ за изменение на решението в частта за разноските. За да постанови този резултат, съдът е приел, че предвид на факта, че производството пред АССГ е образувано на дата 07.11.2019 г. преди влизане в сила на изменението на чл.10 ал.4 от ЗОДОВ (ОБН.-ДВ, БР.94 от 29 ноември 2019 г., влязъл в сила на 03.12.2019 г.) разпоредбата на ал.4 не може да намери приложение в случая и не е налице основание за изменение на решението в частта за разноските именно поради липса на основание за присъждане на разноски в полза на ответника. Дори в случаите на отхвърляне на предявения срещу него иск, разноски за съдебното производство по смисъла на ЗОДОВ не се дължат.</w:t>
        <w:tab/>
        <w:br/>
        <w:tab/>
        <w:t xml:space="preserve">Изводите на първоинстанционният съд относно недължимостта на претендираните разноски са правилни. Въпреки законодателните промени в чл. 10 от ЗОДОВ /ДВ бр. 94 от 29.11.2019 г./, същите действат занапред, предвид липсата на изрична законова разпоредба, придаваща обратно действие на този законов текст. АССГ правилно и в съответствие с действащия към датата на постановяване на обжалваното определение материален закон е оставил без уважение искането на БНБ за присъждане на разноски.</w:t>
        <w:tab/>
        <w:br/>
        <w:tab/>
        <w:t xml:space="preserve">Водим от горното и на основание чл. 221,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538/01.02.2023 г., постановено по адм. дело № 12641/2019 г. по описа на Административен съд – София-град в оспорената му част.</w:t>
        <w:tab/>
        <w:br/>
        <w:tab/>
        <w:t xml:space="preserve">ОСТАВЯ В СИЛА Определение № 4137 от 15.05.2023 г. по адм. дело № 12641/2019 г.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>Особено мнение на съдия Светлана БорисоваОсобено мнение на съдия Светлана Борисова по адм. д.№ 9670/2023г на ВАС</w:t>
        <w:tab/>
        <w:br/>
        <w:tab/>
        <w:t xml:space="preserve">Не съм съгласна с мнението на мнозинството, че от обезщетението не следва да бъде приспадната начислената за исковия период по влоговете на ищцата договорна лихва.</w:t>
        <w:tab/>
        <w:br/>
        <w:tab/>
        <w:t xml:space="preserve">В случая за държавата е възникнало парично задължение, което не е изпълнено в срока, предвиден от Директивата. При неизпълнение на парично задължение, кредиторът винаги има право на обезщетение в размер на законната лихва от деня на забавата – чл. 86 ЗЗД. Законната лихва се дължи на кредитора, без да се изисква от него да доказва, че действително е претърпял вреда в размер на законната лихва. Това принципно законово положение не се влияе от обстоятелството, че по вземането към КТБ е начислявана договорна лихва и част от нея е изплатена от Фонда за гарантиране на влоговете.</w:t>
        <w:tab/>
        <w:br/>
        <w:tab/>
        <w:t xml:space="preserve">В същото време обаче, във връзка с размера на иска, не може да се пренебрегне фактът, че за период, съвпадащ с исковия, по влога на кредитора от КТБ са начислявани договорни лихви, съгласно действащия тогава текст на чл. 4, ал.2 от Закона за гарантиране на влоговете в банките /отм./. По естеството си договорните лихви представляват възнаградителни лихви, дължими от банката, затова че определена парична сума е предоставена за определен период. Лихвите имат характер на граждански плод на капитала. С изплащането на договорните лихви по вземането към КТБ, част от вредата на кредитора, в размер на законната лихва върху главницата, за процесния период, би била възмездена.</w:t>
        <w:tab/>
        <w:br/>
        <w:tab/>
        <w:t xml:space="preserve">СЪДИЯ:</w:t>
        <w:tab/>
        <w:br/>
        <w:tab/>
        <w:t xml:space="preserve">/Св.Борисова/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