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№4506/11.04.2024 по адм. д. №9699/2023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4506 София, 11.04.2024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февруари две хиляди двадесет и четвърта година в състав: Председател: ТОДОР ТОДОРОВ Членове: ВЕСЕЛА НИКОЛОВАНИКОЛАЙ АНГЕЛОВ при секретар Мариана Салджиева и с участието на прокурора Момчил Таралански изслуша докладваното от председателя Тодор Тодоров по касационно административно дело № 9699/2023 г. Производство по чл. 208 и сл. АПК.</w:t>
        <w:tab/>
        <w:br/>
        <w:tab/>
        <w:t xml:space="preserve">Образувано е по касационна жалба на М. Иванова, от гр. София против решение № 4198 / 23.06.2023 г. по адм. дело № 1508 / 2023 г. на Административен съд София – град. Поддържат се оплаквания за неправилност поради нарушение на материалния закон във връзка с прилагането на чл. 9, чл. 9а, чл. 68 и чл. 104 от Кодекса за социално осигуряване (КСО), съществени нарушения на съдопроизводствени правила във връзка с неосигуряване на възможност за установяване на относими факти за спора и необоснованост – касационни основания по чл. 209, т.3 АПК. Касаторът посочва, че административният съд не е изследвал възраженията му за автентичността на административния акт, доколкото е подписан от титуляра – директор на ТП на НОИ във времеви период когато е отсъствал от работа и е следвало да бъде заместван от определените лица. Позовава се на недопускане на доказателства във връзка с вменените задължения на административния орган по изясняване на спора и прилагане на материалния закон, дадени с решение № 6657 / 09.11.2022 г. по адм. дело № 8134 / 2022 г. по описа на Административен съд София – град.</w:t>
        <w:tab/>
        <w:br/>
        <w:tab/>
        <w:t xml:space="preserve">Ответникът по касационната жалба – директорът на ТП на НОИ София – град, чрез юрисконсулт Медарова изразява становище за неоснователност на същата. Представя подробни писмени бележки и претендира разноски за касационната инстанция под формата на юрисконсултско възнаграждение.</w:t>
        <w:tab/>
        <w:br/>
        <w:tab/>
        <w:t xml:space="preserve">Прокурорът от Върховната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4198 / 23.06.2023 г. по адм. дело № 1508 / 2023 г. Административен съд София – град е отхвърлил оспорването по жалба на М. Иванова срещу решение № 2153 – 21 – 415 / 29.12.2022 г. на директора на ТП на НОИ София – град. Присъдил е разноски. Приел е, че актовете на пенсионните органи са издадени в тяхната материална и времева компетентност,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Решението е правилно.</w:t>
        <w:tab/>
        <w:br/>
        <w:tab/>
        <w:t xml:space="preserve">С решение № 2153 – 21 – 415 / 29.12.2022 г. директорът на ТП на НОИ София – град е оставил без уважение жалба вх. № 1012 – 21 – 990 / 08.07.2022 г. на М. Иванова срещу разпореждане [номер]/31 от 29.04.2022 г. на длъжностното лице по пенсионно осигуряване, с което е отказано отпускане на ЛПОСВ и е отменил разпореждане [номер] / 64 от 02.09.2022 г. на длъжностното лице по пенсионно осигуряване, с което е постановен повторен отказ.</w:t>
        <w:tab/>
        <w:br/>
        <w:tab/>
        <w:t xml:space="preserve">По делото е установено, че към датата на подаване на заявлението за пенсиониране М. Иванова е имала изискуемата по чл. 68 КСО възраст. Осигурителният стаж, изчислен от пенсионните органи е определен на 11 години, 04 месеца и 22 дни. Пенсионните не са предложили предоставяне на възможност за закупуване на недостигащ стаж, приемайки че спрямо жалбоподателката не е приложим реда по чл. 9а, ал.2 КСО.</w:t>
        <w:tab/>
        <w:br/>
        <w:tab/>
        <w:t xml:space="preserve">Първоинстанционният съд обосновано е приел, че със своето решение директорът на ТП на НОИ законосъобразно е зачел действието на решение № 6657 / 09.11.2022 г. по адм. дело № 8134 / 2022 г. по описа на Административен съд София – град и е съобразил дадените му указания по тълкуване и прилагане на закона. Точно е изяснил технологичния ред за обявяване на актовете на пенсионните органи и наличието на компетентност на титуляра, изпълняващ функциите на административен орган при издаване на оспорения в първоинстанционното производство административен акт. Възможното различие в подписването и извеждането на документа, материализиращ властническото волеизявление, дължащо се на съблюдаване на този технологичен ред, състоящ се от съставяне на текста, подписването му и извеждането му в деловодните книги на администрацията финализира различни времеви периоди, но не рефлектира върху автентичността му. В акта ясно и недвусмислено е посочена длъжността на неговия издател, който притежава материална компетентност да издава актове по чл. 117 КСО. разпореждане [номер]/31 от 29.04.2022 г. също е издадено от длъжностно лице по пенсионно осигуряване въз основа на правомощия предоставени със заповед № 1015-21-247/04.12.2018 г. на директора на ТП на НОИ София – град.</w:t>
        <w:tab/>
        <w:br/>
        <w:tab/>
        <w:t xml:space="preserve">Релевантните по спора факти досежно правото на пенсия са установени точно и не са налице наведените от касатора основания по чл. 209, т.3 АПК за съществени нарушения на съдопроизводствени правила, изразяващи се в недопускане на доказателства във връзка с вменените задължения на административния орган по изясняване на спора и прилагане на материалния закон.</w:t>
        <w:tab/>
        <w:br/>
        <w:tab/>
        <w:t xml:space="preserve">Обосновани са изводите на съда, че зачитайки целия действителен стаж на жалбоподателката, включително и този на преподавателска длъжност в помощно училище не достигат минимално изискуемия такъв от 15 години.</w:t>
        <w:tab/>
        <w:br/>
        <w:tab/>
        <w:t xml:space="preserve">Съгласно чл. 68, ал.1 КСО право на пенсия за осигурителен стаж и възраст се придобива при навършване на възраст 60 години и 10 месеца от жените и 63 години и 10 месеца от мъжете и осигурителен стаж 35 години и 2 месеца за жените и 38 години и 2 месеца за мъжете. От 31 декември 2016 г. възрастта се увеличава от първия ден на всяка следваща календарна година, както следва: 1. до 31 декември 2029 г. възрастта за жените се увеличава с по 2 месеца за всяка календарна година, а от 1 януари 2030 г. - с по 3 месеца за всяка календарна година до достигане на 65-годишна възраст; 2. до 31 декември 2017 г. възрастта за мъжете се увеличава с 2 месеца, а от 1 януари 2018 г. - с по 1 месец за всяка календарна година до достигане на 65-годишна възраст.</w:t>
        <w:tab/>
        <w:br/>
        <w:tab/>
        <w:t xml:space="preserve">Разпоредбата на чл. 68, ал.2 КСО уточнява, че от 31 декември 2016 г. осигурителният стаж по ал. 1 се увеличава от първия ден на всяка следваща календарна година с по 2 месеца до достигане на осигурителен стаж 37 години за жените и 40 години за мъжете.</w:t>
        <w:tab/>
        <w:br/>
        <w:tab/>
        <w:t xml:space="preserve">Съгласно чл. 68, ал.3 КСО в случай че лицата нямат право на пенсия по ал. 1 и 2, до 31 декември 2016 г. те придобиват право на пенсия при навършване на възраст 65 години и 10 месеца за жените и мъжете и най-малко 15 години действителен осигурителен стаж. От 31 декември 2016 г. възрастта се увеличава от първия ден на всяка следваща календарна година с по 2 месеца до достигане на 67-годишна възраст.</w:t>
        <w:tab/>
        <w:br/>
        <w:tab/>
        <w:t xml:space="preserve">Заложените материалноправни основания за минимална възраст и осигурителен стаж в хипотезите по чл. 68, ал.1-2 и чл. 68, ал.3 КСО са в кумулативно единство и отсъствието на едно от тях препятства възникването на правото на лична пенсия за осигурителен стаж и възраст.</w:t>
        <w:tab/>
        <w:br/>
        <w:tab/>
        <w:t xml:space="preserve">Законосъобразни са изводите на административния съд и на пенсионните органи и досежно правото за закупуване на осигурителен стаж.</w:t>
        <w:tab/>
        <w:br/>
        <w:tab/>
        <w:t xml:space="preserve">Съгласно чл. 9а, ал.2 КСО за осигурителен стаж при пенсиониране на лицата, навършили възрастта по чл. 68, ал. 1 КСО, се зачита и времето, което не им достига като осигурителен стаж за придобиване право на пенсия по чл. 68, ал. 1 и 2 КСО, но не повече от 5 години, ако за това време са внесени осигурителни вноски. Внимателният прочит на разпоредбата сочи, че правната норма, съдържаща се в нея не касае хипотезата по чл. 68, ал.3 КСО, доколкото там изискването е за наличие на 15 години действителен осигурителен стаж. Легална дефиниция на понятието действителен осигурителен стаж дава 1, т.12, ал.1 ДР на КСО, съгласно който това е действително изслуженото време по трудово или служебно правоотношение, времето, през което лицето е работило по друго правоотношение и е било задължително осигурено за инвалидност, старост и смърт, както и времето, през което лицето е подлежало на задължително осигуряване за своя сметка и е внесло дължимите осигурителни вноски.</w:t>
        <w:tab/>
        <w:br/>
        <w:tab/>
        <w:t xml:space="preserve">В случая, жалбоподателката Иванова притежавайки действителен осигурителен стаж от 11 години, 04 месеца и 24 дни не изпълнява изискването на чл. 68, ал.3 КСО за минимален осигурителен стаж от 15 години.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По неоснователната касационна жалба в тежест на касатора следва да бъдат присъдени разноски под формата на юрисконсултско възнаграждение, които на основание чл. 78, ал.8 ГПК, вр. с чл. 24 от Наредбата за заплащането на правната помощ и чл. 144 АПК съдът определя в размер на 100,00 лева.</w:t>
        <w:tab/>
        <w:br/>
        <w:tab/>
        <w:t xml:space="preserve">Водим от горното и на основание чл.221, ал.2, предл. първо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4198 / 23.06.2023 г. по адм. дело № 1508 / 2023 г. на Административен съд София – град.</w:t>
        <w:tab/>
        <w:br/>
        <w:tab/>
        <w:t xml:space="preserve">ОСЪЖДА М. Иванова, от гр. София да заплати на Националния осигурителен институт, гр. София сумата от 100,00 (сто)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