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№60356/04.11.2021 по ч.гр.д. №3529/2021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- 2 -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60356</w:t>
        <w:tab/>
        <w:br/>
        <w:tab/>
        <w:t xml:space="preserve"/>
        <w:tab/>
        <w:br/>
        <w:tab/>
        <w:t xml:space="preserve">гр. София 04.11.2021 година.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отделение, в закрито заседание на 29.09.2021 (двадесет и девети септември две хиляди двадесет и първа) година в състав:</w:t>
        <w:tab/>
        <w:br/>
        <w:tab/>
        <w:t xml:space="preserve"/>
        <w:tab/>
        <w:br/>
        <w:tab/>
        <w:t xml:space="preserve">Председател: Зоя Атанасова</w:t>
        <w:tab/>
        <w:br/>
        <w:tab/>
        <w:t xml:space="preserve"/>
        <w:tab/>
        <w:br/>
        <w:tab/>
        <w:t xml:space="preserve">Членове: Владимир Йорданов</w:t>
        <w:tab/>
        <w:br/>
        <w:tab/>
        <w:t xml:space="preserve"/>
        <w:tab/>
        <w:br/>
        <w:tab/>
        <w:t xml:space="preserve">Димитър Димитров</w:t>
        <w:tab/>
        <w:br/>
        <w:tab/>
        <w:t xml:space="preserve"/>
        <w:tab/>
        <w:br/>
        <w:tab/>
        <w:t xml:space="preserve">като разгледа докладваното от съдията Димитър Димитров, частно гражданско дело № 3529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от ГПК и е образувано по повод на частна касационна жалба с вх. № 4343/12.07.2021 година, подадена по пощата на 08.07.2021 година, от „Юробанк България“ АД [населено място], срещу определение № 123/27.05.2021 година на Окръжен съд Русе, постановено по ч. т. д. № 122/2021 година, с което по частна жалба на Н. И. Е., е отменено разпореждането за незабавно изпълнение, инкорпорирано в заповед № 1333/24.07.2020 година за изпълнение на парично задължение въз основа на документ по чл. 417 от ГПК, издадена по ч. гр. д. № 3022/2020 година по описа на Районен съд Русе, в частта с която е разпоредено Е. солидарно да заплати на „Юробанк България“ АД [населено място] сумите 60 000.00 лева, частично от 91 541.57 лева, главница за периода от 01.10.2019 година до 19.07.2020 година; 197.50 лева такси за периода от 01.10.2019 година до 19.07.2020 година, законна лихва върху вземането, считано от 22.07.2020 година; 1203.95 лева държавна такса и 1719.56 лева адвокатско възнаграждение и наред с това е оставена без уважение подадената от „Юробанк България“ АД [населено място] срещу определение 0260229/21.01.2021 година на Районен съд Русе, ХІІ-ти граждански състав, постановено по ч. гр. д. № 3022/2020 година, с което на основание чл. 420, ал. 2 от ГПК е спряно изпълнението по изпълнително дело № 20218330400008/2021 година по описа на В. М.-частен съдебен изпълнител, с район на действие района на Окръжен съд Русе, вписан под № *** в регистъра на Камарата на частните съдебни изпълнители, частна жалба с вх. № 264 728/19.02.2021 година.</w:t>
        <w:tab/>
        <w:br/>
        <w:tab/>
        <w:t xml:space="preserve"/>
        <w:tab/>
        <w:br/>
        <w:tab/>
        <w:t xml:space="preserve">Обжалваното определение № 123/27.05.2021 година на Окръжен съд Русе, постановено по ч. т. д. № 122/2021 година съдържа в себе си произнасяния по две частни жалби, като и при двете съдът действа като въззивен такъв. Първото произнасяне е по подадена от Н. И. Е. частна жалба по чл. 419 от ГПК, а второто произнасяне е по подадена от „Юробанк България“ АД [населено място] частна жалба по чл. 420, ал. 3 от ГПК. И двете частни жалби са подадени срещу съдебни актове постановени в заповедно производство по издаване за заповед за изпълнение въз основа на документ по чл. 417 от ГПК. С оглед на това определение № 123/27.05.2021 година на Окръжен съд Русе, постановено по ч. т. д. № 122/2021 година не подлежи на касационно обжалване, което обстоятелство изрично е посочено в т. 8 от ТР № 4/18.06.2014 година, постановено по тълк. д. № 4/2013 година на ОСГТК на ВКС. Същото е влязло в сила от момента на постановяването си и правилността му не може да бъде проверявана в касационното производство. Затова подадената срещу него частна касационна жалба с вх. № 4343/12.07.2021 година трябва да се остави без разглеждане, а образуваното въз основа на нея производство да бъде прекратено.</w:t>
        <w:tab/>
        <w:br/>
        <w:tab/>
        <w:t xml:space="preserve"/>
        <w:tab/>
        <w:br/>
        <w:tab/>
        <w:t xml:space="preserve">Без значение за допустимостта на касационното обжалване е това, че в определението си съставът на Окръжен съд Русе е посочил, че то подлежи на касационно обжалване пред ВКС в едноседмичен срок от връчването му на страните, тъй като правото на обжалване възниква при наличието на установените от закона предпоставки за това, а не въз основа на дадени от постановилият акта съд указания.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подадената от „ЮРОБАНК БЪЛГАРИЯ“ АД [населено място], [улица], срещу определение № 123/27.05.2021 година на Окръжен съд Русе, постановено по ч. т. д. № 122/2021 година, частна касационна жалба с вх. № 4343/12.07.2021 година, като ПРЕКРАТЯВА производството по частно гражданско дело № 3529/2021 по описа на ВКС, ГК, ІV г. о. 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