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№874/28.02.2024 по гр. д. №2666/2023 на ВКС, ГК, I г.о., докладвано от съдия Светлана Калинова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874</w:t>
        <w:tab/>
        <w:br/>
        <w:tab/>
        <w:t xml:space="preserve"/>
        <w:tab/>
        <w:br/>
        <w:tab/>
        <w:t xml:space="preserve">София, 28.02.2024 г. </w:t>
        <w:tab/>
        <w:br/>
        <w:tab/>
        <w:t xml:space="preserve"/>
        <w:tab/>
        <w:br/>
        <w:tab/>
        <w:t xml:space="preserve">Върховният касационен съд, Първо гражданско отделение, в закрито заседание на седми февруари през две хиляди двадесет и четвърта година, в състав: </w:t>
        <w:tab/>
        <w:br/>
        <w:tab/>
        <w:t xml:space="preserve"/>
        <w:tab/>
        <w:br/>
        <w:tab/>
        <w:t xml:space="preserve"> ПРЕДСЕДАТЕЛ: Светлана Калинова ЧЛЕНОВЕ: Теодора Гроздева</w:t>
        <w:tab/>
        <w:br/>
        <w:tab/>
        <w:t xml:space="preserve"/>
        <w:tab/>
        <w:br/>
        <w:tab/>
        <w:t xml:space="preserve"> Милена Даскалова</w:t>
        <w:tab/>
        <w:br/>
        <w:tab/>
        <w:t xml:space="preserve"/>
        <w:tab/>
        <w:br/>
        <w:tab/>
        <w:t xml:space="preserve">като изслуша докладваното от съдия Светлана Калинова</w:t>
        <w:tab/>
        <w:br/>
        <w:tab/>
        <w:t xml:space="preserve"/>
        <w:tab/>
        <w:br/>
        <w:tab/>
        <w:t xml:space="preserve">гражданско дело № 2666 от 2023 година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с вх. № 4441/11.05.2023г., подадена от В. Т. Б. и Л. Г. А., двамата от [населено място], чрез процесуалния им представител адв.И. Г. от АК-П., срещу решение № 129 от 05.04.2023г., постановено по в. гр. д. № 159/2023г. на Окръжен съд-Пазарджик, ІІ граждански състав.</w:t>
        <w:tab/>
        <w:br/>
        <w:tab/>
        <w:t xml:space="preserve"/>
        <w:tab/>
        <w:br/>
        <w:tab/>
        <w:t xml:space="preserve">Настоящият състав на І г. о. на ВКС констатира, че производството пред въззивния съд по в. гр. д.№159/2023г. е било образувано по жалба срещу решение №30 от 12.01.2023г., постановено от Районен съд-Пазарджик по гр. д.№2759/2022г. С решение №129 от 05.04.2023г., постановено по в. гр. д.№159/2023г. обаче Окръжен съд-Пазарджик е потвърдил решение №377/12.04.2022г. по гр. д.№902/2021г. на Районен съд-Пазарджик, което е било обезсилено с предходно решение №256/13.07.2022г. по в. гр. д.№306/2022г. на Окръжен съд-Пазарджик.</w:t>
        <w:tab/>
        <w:br/>
        <w:tab/>
        <w:t xml:space="preserve"/>
        <w:tab/>
        <w:br/>
        <w:tab/>
        <w:t xml:space="preserve">Това налага преди произнасянето по подадената касационна жалба делото да бъде върнато на въззивния съд за извършване на преценка дали при посочване на потвърденото първоинстанционно решение в диспозитива на решение № 129 от 05.04.2023г., постановено по в. гр. д. № 159/2023г. на Окръжен съд-Пазарджик, ІІ граждански състав не е допусната очевидна фактическа грешка.</w:t>
        <w:tab/>
        <w:br/>
        <w:tab/>
        <w:t xml:space="preserve"/>
        <w:tab/>
        <w:br/>
        <w:tab/>
        <w:t xml:space="preserve">Водим от гореизложеното, Върховният касационен съд, състав на Първо гражданско отделение</w:t>
        <w:tab/>
        <w:br/>
        <w:tab/>
        <w:t xml:space="preserve"/>
        <w:tab/>
        <w:br/>
        <w:tab/>
        <w:t xml:space="preserve">О П Р Е Д Е Л И :</w:t>
        <w:tab/>
        <w:br/>
        <w:tab/>
        <w:t xml:space="preserve"/>
        <w:tab/>
        <w:br/>
        <w:tab/>
        <w:t xml:space="preserve">ВРЪЩА в. гр. д.№159/2023г. на Окръжен съд-Пазарджик за извършване на преценка дали в диспозитива на постановеното по делото решение №129 от 05.04.2023г. е допусната очевидна фактическа грешка при посочване на потвърденото решение на първоинстанционния съд, след което делото да се върне на ВКС за произнасяне по реда на чл. 288 ГПК по подадената касационна жалба с вх. № 4441/11.05.2023г.</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