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№60299/03.11.2021 по гр. д. №4278/2021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60299</w:t>
        <w:tab/>
        <w:br/>
        <w:tab/>
        <w:t xml:space="preserve"/>
        <w:tab/>
        <w:br/>
        <w:tab/>
        <w:t xml:space="preserve"> София 03.11.2021г.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втори ноември през две хиляди двадесет и първа година в състав:</w:t>
        <w:tab/>
        <w:br/>
        <w:tab/>
        <w:t xml:space="preserve"/>
        <w:tab/>
        <w:br/>
        <w:tab/>
        <w:t xml:space="preserve"> ПРЕДСЕДАТЕЛ: МАРИО ПЪРВАНОВ </w:t>
        <w:tab/>
        <w:br/>
        <w:tab/>
        <w:t xml:space="preserve"/>
        <w:tab/>
        <w:br/>
        <w:tab/>
        <w:t xml:space="preserve"> ЧЛЕНОВЕ: ИЛИЯНА ПАПАЗОВА</w:t>
        <w:tab/>
        <w:br/>
        <w:tab/>
        <w:t xml:space="preserve"/>
        <w:tab/>
        <w:br/>
        <w:tab/>
        <w:t xml:space="preserve"> МАЙЯ РУСЕВА</w:t>
        <w:tab/>
        <w:br/>
        <w:tab/>
        <w:t xml:space="preserve"/>
        <w:tab/>
        <w:br/>
        <w:tab/>
        <w:t xml:space="preserve">като изслуша докладваното от съдия Папазова гр. д.№ 4278 по описа за 2021г. на ІІІ г. о. и за да се произнесе взе пред вид следното :</w:t>
        <w:tab/>
        <w:br/>
        <w:tab/>
        <w:t xml:space="preserve"/>
        <w:tab/>
        <w:br/>
        <w:tab/>
        <w:t xml:space="preserve"> Производството е с правно основание чл.303 ал.1 т.4 ГПК.</w:t>
        <w:tab/>
        <w:br/>
        <w:tab/>
        <w:t xml:space="preserve"/>
        <w:tab/>
        <w:br/>
        <w:tab/>
        <w:t xml:space="preserve">Образувано е въз основа на молба с вх.№ 25119704 от 19.07.2021г. на СРС, допълнена с молби от 29.07.2021г. и 18.08.2021г./, подадени от К. К. А. и С. К. В., двамата от [населено място] за отмяна на решение № 61919 от 9.03.2020г. по гр. д. № 21070/2018г. на Районен съд София, с което са отхвърлени като неоснователни предявените от тях искове с правно основание чл.2б ЗОДОВ срещу Административен съд София-град и Върховен административен съд.</w:t>
        <w:tab/>
        <w:br/>
        <w:tab/>
        <w:t xml:space="preserve"/>
        <w:tab/>
        <w:br/>
        <w:tab/>
        <w:t xml:space="preserve">Молителят се позовава на основанието по чл.303 ал.1 т.4 ГПК, като счита, че решението, чиято отмяна се иска, противоречи на две решения с № 264749 от 14.07.2021г. по гр. д.№ 7347/2019г. на СГС и № 265436 от 16.08.2021г. по гр. д.№ 941г. на СГС. Не посочва нито дали тези решения са влезли в сила, нито между кои страни са и на какво основание, за да е възможна преценката дали са постановени между същите страни, за същото искане и на същото основание и дали са постановени преди процесното, чиято отмяна сега се иска. В молбата се съдържа искане за изискването им. </w:t>
        <w:tab/>
        <w:br/>
        <w:tab/>
        <w:t xml:space="preserve"/>
        <w:tab/>
        <w:br/>
        <w:tab/>
        <w:t xml:space="preserve">Срещу подадената молба е постъпил отговор от Върховен административен съд, с който се изразява становище за нейната неоснователност поради липса на предпоставките на чл.303, ал.1, т.4 ГПК. </w:t>
        <w:tab/>
        <w:br/>
        <w:tab/>
        <w:t xml:space="preserve"/>
        <w:tab/>
        <w:br/>
        <w:tab/>
        <w:t xml:space="preserve">Върховен касационен съд, състав на Трето гражданско отделение намира, че при тези данни не може да се прецени допустимостта на подадената молба за отмяна. Следва да бъдат изискани посочените дела, след което делото да се насрочи за разглеждане в открито заседание, като на страните се предостави възможност да изразят становищата си и да ангажират доказателства. </w:t>
        <w:tab/>
        <w:br/>
        <w:tab/>
        <w:t xml:space="preserve"/>
        <w:tab/>
        <w:br/>
        <w:tab/>
        <w:t xml:space="preserve">Мотивиран от изложеното, на основание чл.307 ал.1 ГПК, Върховен касационен съд, състав на Трето гражданско отделение</w:t>
        <w:tab/>
        <w:br/>
        <w:tab/>
        <w:t xml:space="preserve"/>
        <w:tab/>
        <w:br/>
        <w:tab/>
        <w:t xml:space="preserve">О П Р Е Д Е Л И :</w:t>
        <w:tab/>
        <w:br/>
        <w:tab/>
        <w:t xml:space="preserve"/>
        <w:tab/>
        <w:br/>
        <w:tab/>
        <w:t xml:space="preserve"> ДА се изискат от Софийски градски съд в случай, че са влезли в сила заверени преписи от постановени решения с № 264749 от 14.07.2021г. по гр. д.№ 7347/2019г. на СГС и с № 265436 от 16.08.2021г. по гр. д.№ 941.</w:t>
        <w:tab/>
        <w:br/>
        <w:tab/>
        <w:t xml:space="preserve"/>
        <w:tab/>
        <w:br/>
        <w:tab/>
        <w:t xml:space="preserve"> ДЕЛОТО да се докладва на Председателя на Трето гражданско отделение за насрочване.</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