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№60296/02.11.2021 по гр. д. №286/2019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60296</w:t>
        <w:tab/>
        <w:br/>
        <w:tab/>
        <w:t xml:space="preserve"/>
        <w:tab/>
        <w:br/>
        <w:tab/>
        <w:t xml:space="preserve">София, 02.11.2021г.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първи ноември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ДАНИЕЛА СТОЯНОВА</w:t>
        <w:tab/>
        <w:br/>
        <w:tab/>
        <w:t xml:space="preserve"/>
        <w:tab/>
        <w:br/>
        <w:tab/>
        <w:t xml:space="preserve">гр. дело № 286/2019 год.</w:t>
        <w:tab/>
        <w:br/>
        <w:tab/>
        <w:t xml:space="preserve"/>
        <w:tab/>
        <w:br/>
        <w:tab/>
        <w:t xml:space="preserve">Производството е образувано по касационна жалба на „Юробанк България“ АД, [населено място], представлявано заедно от изпълнителния директор Д. Ш. и прокуриста М. В., подадена чрез юрк. А. Ч., срещу въззивно решение № 5978 от 18.09.2018 г. на Софийския градски съд, постановено по в. гр. д.№ 14088/2017 г., с което е потвърдено решението от 31.07.2017 г. по гр. д. № 43219/ 2016 г. на Софийския районен съд, 138 - ми състав, в частта, с която са уважени предявените от Х. А. Х. срещу „Юробанк България“ АД, [населено място] искове с по чл.344, ал.1, т.1 КТ и чл.344, ал.1, т.3 вр. чл.225,ал.1 КТ, като е признато за незаконно и отменено уволнението на Х. А. Х., извършено със Заповед № 2133/17.05.2016 г., издадена на основание чл.328, ал.1, т.2 КТ и на основание чл.344, ал.1, т.3 вр. чл.225, ал.1 КТ ответното дружество е осъдено да заплати на ищеца сумата 8515.40 лв., представляваща обезщетение за оставане без работа в резултат от незаконното уволнение за периода от 01.06.2016 г. до 01.12.2016 г., ведно със законната лихва от 29.07.2016 г. до окончателното й изплащане, както и на основание чл.78, ал.1 ГПК сумата 781.98 лв.- разноски по делото, на основание чл.78, ал.6 ГПК да заплати по сметка на СРС сумата 390.62 лв.- разноски за държавна такса. В тежест на ответника са възложени и сторените във въззивното производство от ищеца разноски в размер на 912 лв.</w:t>
        <w:tab/>
        <w:br/>
        <w:tab/>
        <w:t xml:space="preserve"/>
        <w:tab/>
        <w:br/>
        <w:tab/>
        <w:t xml:space="preserve">В останалата част, с която искът по чл.225, ал.1 КТ е отхвърлен за разликата до пълния предявен размер от 9 880.38 лв.- като погасен чрез прихващане с насрещно вземане на ответника в размер на 1 364.98 лв., представляващо изплатено обезщетение по чл.222, ал.1 КТ при прекратяване на трудовото правоотношение на основание чл.328, ал.1, т.2 КТ и на основание чл.78, ал.3 ГПК ищецът е осъден да заплати на ответника сумата 13.82 лв.- разноски за юрисконсултско възнаграждение, първоинстанционното решение не е било предмет на въззивна проверка.</w:t>
        <w:tab/>
        <w:br/>
        <w:tab/>
        <w:t xml:space="preserve"/>
        <w:tab/>
        <w:br/>
        <w:tab/>
        <w:t xml:space="preserve">С определение № 494 от 18.06.2019г. касационното обжалване на въззивното решение е допуснато на основание по чл.280, ал.1, т.1 по уточнения, при условията на ТР № 1/19.02.2010 г. по тълк. д. № 1/2009 г. на ВКС, ОСГТК, въпрос:„Налице ли е закриване на част от предприятието, когато работодателят оптимизира дейността си чрез закриване на относително обособено звено?“ и е насрочено открито съдебно заседание на 11.12.2019г. С протоколно определение от 11.12.2019г., съставът на ВКС е счел делото за изяснено от фактическа страна, дал е ход по същество и е обявил, че ще се произнесе с решение.</w:t>
        <w:tab/>
        <w:br/>
        <w:tab/>
        <w:t xml:space="preserve"/>
        <w:tab/>
        <w:br/>
        <w:tab/>
        <w:t xml:space="preserve">В срока за постановяване на съдебния акт, след като е констатирал, че с разпореждане на Председателя на Върховния касационен съд от 17.12.2019г. е образувано тълкувателно дело № №5/2019г. по описа на ВКС – ГК, с предмет - обуславящи конкретния спор въпроси, с определение №7 от 08.01.2020 г. ВКС е отменил протоколното определение от 11.12.2019г. в частта, с която е даден ход на делото по същество, и е постановил спиране на производството до постановяване на тълкувателно решение по т. д.№5/2019г. на ОСГК на ВКС.</w:t>
        <w:tab/>
        <w:br/>
        <w:tab/>
        <w:t xml:space="preserve"/>
        <w:tab/>
        <w:br/>
        <w:tab/>
        <w:t xml:space="preserve"> Към настоящия момент пречката за движение на делото е отпаднала. На 26.10.2021 год. е обявено решение № 5/2019 на ВКС – ОСГК по т. д. №5/2019г. Производството по делото следва да бъде възобновено.</w:t>
        <w:tab/>
        <w:br/>
        <w:tab/>
        <w:t xml:space="preserve"/>
        <w:tab/>
        <w:br/>
        <w:tab/>
        <w:t xml:space="preserve"> По горните съображения съдът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 ВЪЗОБНОВЯВА производството по гр. дело № 286/2019г. по описа на Върховния касационен съд, ІІІ г. о.</w:t>
        <w:tab/>
        <w:br/>
        <w:tab/>
        <w:t xml:space="preserve"/>
        <w:tab/>
        <w:br/>
        <w:tab/>
        <w:t xml:space="preserve"> Насрочва делото за разглеждане в открито заседание на 23.02.2022г. 10 часа, за която дата да се призоват страните.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