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№4490/06.10.2025 по гр. д. №698/2025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4490</w:t>
        <w:tab/>
        <w:br/>
        <w:tab/>
        <w:t xml:space="preserve"/>
        <w:tab/>
        <w:br/>
        <w:tab/>
        <w:t xml:space="preserve"> София, 06.10.2025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трети септември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698 описа за 2025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248, ал. 1 ГПК.</w:t>
        <w:tab/>
        <w:br/>
        <w:tab/>
        <w:t xml:space="preserve"/>
        <w:tab/>
        <w:br/>
        <w:tab/>
        <w:t xml:space="preserve">Образувано е по молба от 28.07.2025 г., депозирана от „АББ България“ ЕООД, чрез адв. И. за допълване на постановеното по настоящото дело определение № 3816/25.07.2025 г. на ВКС в частта за разноските, чрез присъждане на молителя в качеството му на насрещна страна по касационната жалба на ищеца на сторените от него разноски за адвокатско възнаграждение в размер на 10 561 лв. с вкл. ДДС за изготвяне на отговор на касационната жалба. </w:t>
        <w:tab/>
        <w:br/>
        <w:tab/>
        <w:t xml:space="preserve"/>
        <w:tab/>
        <w:br/>
        <w:tab/>
        <w:t xml:space="preserve">Насрещната страна по молбата – А. Д. Д., чрез адв. Й., е депозирала отговор на молбата, в който се поддържа становище, че размерът на уговореното и платено адвокатско възнаграждение е прекомерен съобразно фактическата и правна сложност на делото и извършените от процесуалния представител действия, изразяващи се в подаване на отговор на касационната жалба на ищеца. Излага становище, че при съобразяване на минималните размери по Наредба № 1/2004 г. адвокатското възнаграждение, дължимо на насрещната страна е в размер на 1083 лв.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приема, че молбата е допустима, доколкото е депозирана в срока по чл.248, ал.1 ГПК и е частично основателна.</w:t>
        <w:tab/>
        <w:br/>
        <w:tab/>
        <w:t xml:space="preserve"/>
        <w:tab/>
        <w:br/>
        <w:tab/>
        <w:t xml:space="preserve">Касационното производство по гр. д. № 698/2025 г. е образувано по касационна жалба на ищцата А. Д. Д.. С определение № 3816/25.07.2025 г. по делото съставът на Четвърто гражданско отделение на ВКС не е допуснал касационно обжалване на въззивното решение. Видно от отговора на касационната жалба, депозиран от „АББ България“ ЕООД, чрез адв. И., дружеството е направило искане за присъждане на сторените от него разноски за адвокатско възнаграждение в размер на 10 561 лв. с вкл. ДДС за изготвяне на отговор на касационната жалба за изготвяне на отговор на касационната жалба и за процесуално представителство, съгласно представения анекс № 2 от 5.02.2025 г. към договор за правни услуги от 14.01.2020 г. Представени са и доказателства за заплащане на уговорения размер на възнаграждението. При това положение, молбата с правно основание чл.248 ГПК се явява основателна, като определението по чл.288 ГПК следва да бъде допълнено. Основателно е обаче и своевременно заявеното от насрещната страна по молбата по чл.248 ГПК възражение за прекомерност на уговореното и заплатено адвокатско възнаграждение за изготвяне на отговор на касационна жалба. Съгласно решение от 25.01.2024 г. на СЕС по дело С-438/22, което е задължително за съдилищата, при направено искане за намаляване поради прекомерност на размера на подлежащите на възстановяване разноски за адвокатско възнаграждение на страната, в чиято полза е разрешен спорът, съдът не е обвързан от минималните размери на Наредба №1/9.07.2004 г. на ВАдвС, респ. от ограничението на чл.78, ал.5 ГПК, с което чрез чл.36 ЗЗД се препраща към наредбата. От така даденото разрешение следва, че размерът на разноските за адвокатско възнаграждение следва да бъде определен от съда в тези случаи, при съобразяване на действителната фактическа и правна сложност на делото и извършената работа от адвоката. </w:t>
        <w:tab/>
        <w:br/>
        <w:tab/>
        <w:t xml:space="preserve"/>
        <w:tab/>
        <w:br/>
        <w:tab/>
        <w:t xml:space="preserve">В конкретния случай, при съобразяване на действителната правна и фактическа сложност на производството по чл.288, ал.1 ГПК, която в случая не е висока и извършената от процесуалния представител на насрещната страна работа, която се изразява единствено в изготвяне на отговор на касационната жалба, без процесуално представителство, уговореното и заплатено адвокатско възнаграждение в размер на 10 561 лв. се явява прекомерно и следва да бъде редуцирано до размер от 2000,00 лв. с вкл. ДДС. </w:t>
        <w:tab/>
        <w:br/>
        <w:tab/>
        <w:t xml:space="preserve"/>
        <w:tab/>
        <w:br/>
        <w:tab/>
        <w:t xml:space="preserve">Водим от горното Върховният касационен съд, състав на Четвърто гражданско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ДОПЪЛВА на основание чл.248, ал.1 ГПК, определение № 3816/25.07.2025 г., постановено по гр. д. № 698/2025 г. по описа на ВКС в частта за разноските, както следва:</w:t>
        <w:tab/>
        <w:br/>
        <w:tab/>
        <w:t xml:space="preserve"/>
        <w:tab/>
        <w:br/>
        <w:tab/>
        <w:t xml:space="preserve"> ОСЪЖДА А. Д. Д., ЕГН [ЕГН], с адрес [населено място], [улица], да заплати на „АББ България“ ЕООД, ЕИК[ЕИК], на основание чл.78, ал.3 ГПК разноски за касационната инстанция в размер на 2000,00 лв. с вкл. ДДС, като оставя без уважение молбата с правно основание чл.248 ГПК в останалата й част.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