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№2779/06.10.2025 по търг. д. №875/2024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 № 2779гр. София, 06.10.2025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тридесети септември през две хиляди двадесет и пета година, в състав: ПРЕДСЕДАТЕЛ: ТОТКА КАЛЧЕВА</w:t>
        <w:tab/>
        <w:br/>
        <w:tab/>
        <w:t xml:space="preserve"/>
        <w:tab/>
        <w:br/>
        <w:tab/>
        <w:t xml:space="preserve"> ЧЛЕНОВЕ: ГАЛИНА ИВАНОВА ДИЛЯНА ГОСПОДИНОВА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дело № 875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/>
        <w:tab/>
        <w:br/>
        <w:tab/>
        <w:t xml:space="preserve">Молителят ЗД „Булинс“ АД, чрез адв. М. Г. е подал молба от 27.06.2025 г. в която излага обстоятелства, че в постановеното определение по делото, по реда на чл. 288 от ГПК, липсва произнасяне по искането му за присъждане на разноски. Иска да бъде допълнено постановеното по делото определение № 1578/23.05.2025 г. Сочи, че е представил списък с разноски по реда на чл. 80 от ГПК и съдът не се е произнесъл в частта за разноските, след като е постановил определение по реда на чл. 288 от ГПК. </w:t>
        <w:tab/>
        <w:br/>
        <w:tab/>
        <w:t xml:space="preserve"/>
        <w:tab/>
        <w:br/>
        <w:tab/>
        <w:t xml:space="preserve">Ответникът по молбата Я. Я. Н. чрез адв. Т. Х. оспорва искането. Прави възражение за прекомерност, на основание чл. 248 от ГПК. </w:t>
        <w:tab/>
        <w:br/>
        <w:tab/>
        <w:t xml:space="preserve"/>
        <w:tab/>
        <w:br/>
        <w:tab/>
        <w:t xml:space="preserve">Върховния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Така формулираното искане, на основание чл. 248 от ГПК, за допълване на определението, постановено по реда на чл. 288 от ГПК, е недопустимо. Към разглежданата молба е приложена обратна разписка, издадена от „EMS Bulpost“, пощенски оператор. Съгласно тази разписка, пратката съдържа „молба по д. 875/24 г.“ Видно от датата на подаване, отбелязана върху разписката, същата е от 27.06.2025 г. Определението, постановено по реда на чл. 288 от ГПК, видно от датата върху него, е обявено на 23.05.2025 г. </w:t>
        <w:tab/>
        <w:br/>
        <w:tab/>
        <w:t xml:space="preserve"/>
        <w:tab/>
        <w:br/>
        <w:tab/>
        <w:t xml:space="preserve">Съгласно чл. 248 от ГПК срокът за допълване на определението, предвиден в чл. 248 от ГПК, е едномесечен, когато актът, с който приключва производството е необжалваем. Определението по чл. 288, на основание чл. 296, т.3 от ГПК, е необжалваемо. Следователно срокът за допълването му е едномесечен от постановяването му. Срокът за сезиране на съда изтича на 23.05.2025 г. На основание чл. 62, ал. 2 от ГПК, срокът не се счита за пропуснат когато изпращането е станало по пощата. Подадената молба е подадена по пощата на 27.06.2025 г. Следователно е подадена след предвидения в чл. 248, ал. 1 от ГПК срок. Искането за допълване на определението по чл. 288 от ГПК, на основание чл. 248 от ГПК, е недопустимо и следва да бъде оставено без разглеждане.</w:t>
        <w:tab/>
        <w:br/>
        <w:tab/>
        <w:t xml:space="preserve"/>
        <w:tab/>
        <w:br/>
        <w:tab/>
        <w:t xml:space="preserve">Върховният касационен съд на Р България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 молба, подадена на основание чл. 248 от ГПК от ЗД „Бул инс“ АД, за допълване на определение № 1578/23.05.2025 г. по т. д. 875/24 г., ВКС, II ТО.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страните.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