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№2384/29.02.2024 по адм. д. №10340/2023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2384 София, 29.02.2024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февруари две хиляди и двадесет и четвърта година в състав: Председател: ЕМАНОИЛ МИТЕВ Членове: ТИНКА КОСЕВАВЕРГИНИЯ ДИМИТРОВА при секретар Мариола Велкова и с участието на прокурора Никола Невенчин изслуша докладваното от съдията Вергиния Димитрова по административно дело № 10340/2023 г.</w:t>
        <w:tab/>
        <w:br/>
        <w:tab/>
        <w:t xml:space="preserve">Производството е по чл.208 и сл. от Административнопроцесуалния кодекс.</w:t>
        <w:tab/>
        <w:br/>
        <w:tab/>
        <w:t xml:space="preserve">Образувано е по касационна жалба от А. Кафеджиева от [населено място], община Велинград чрез адв. Д. Семерджиева против Решение №498 от 02.08.2023г. по адм. дело №478/2023г. на Административен съд - Пазарджик.</w:t>
        <w:tab/>
        <w:br/>
        <w:tab/>
        <w:t xml:space="preserve">Моли да се отмени решението като незаконосъобразно и постановено при неправилно тълкуване на материалния закон. Твърди, че съжденията на съда съдържат противоречиви изводи. Неправилно съдът е приел, че оспорената заповед е съобразена с целта на закона. Неправилно съдът е приел за неприложима разпоредбата на чл.333, ал.5 от КТ, както и цитираната практика на Съда на Европейския съюз. В касационната жалба се повтарят изложените доводи пред първоинстанционния съд. В заключение касационния жалбоподател счита, че решението е неправилно, необосновано и постановено при неправилно тълкуване на материалния закон.</w:t>
        <w:tab/>
        <w:br/>
        <w:tab/>
        <w:t xml:space="preserve">Моли да се отмени решението и претендира разноски за двете инстанции.</w:t>
        <w:tab/>
        <w:br/>
        <w:tab/>
        <w:t xml:space="preserve">В с. з.касационният жалбоподател, редовно призован не се явява и не се представлява. Постъпила е молба от адв. Семерджиева, с която не възразява да се даде ход на делото, поддържа касационната жалба и представя списък с разноски.</w:t>
        <w:tab/>
        <w:br/>
        <w:tab/>
        <w:t xml:space="preserve">Ответникът - Ректора на Академията на МВР в писмен отговор счита, че решението е правилно и законосъобразно. Моли да се отхвърли касационната жалба, прави възражение за прекомерност на адвокатското възнаграждение на противната страна.</w:t>
        <w:tab/>
        <w:br/>
        <w:tab/>
        <w:t xml:space="preserve">В с. з. ответникът, редовно призован не се явява и не се представлява.</w:t>
        <w:tab/>
        <w:br/>
        <w:tab/>
        <w:t xml:space="preserve">Представителят на Върховната прокуратура дава мотивирано заключение за неоснователност на подадената касационна жалба.</w:t>
        <w:tab/>
        <w:br/>
        <w:tab/>
        <w:t xml:space="preserve">Върховният административен съд, тричленен състав на пето отделение, като прецени наведените в жалбата касационни основания и доказателствата по делото, приема за установено следното:</w:t>
        <w:tab/>
        <w:br/>
        <w:tab/>
        <w:t xml:space="preserve">Касационната жалба е подадена в преклузивния срок по чл.211, ал.1 от АПК и от надлежна страна по смисъла на чл.210, ал.1 от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съдебно решение е отхвърлена жалбата на А. Кафеджиева срещу Заповед №4581з-887/02.05.2023г. на ректора на Академията на МВР, с която е прекратено участието й в курс за първоначално професионално обучение и е отписана от обучение в ЦСПП-Казанлък.</w:t>
        <w:tab/>
        <w:br/>
        <w:tab/>
        <w:t xml:space="preserve">Административният съд е приел за установено, че заповедта е издадена от компетентен орган, в законоустановената писмена форма и съдържа реквизитите по чл.59, ал.2 от АПК, при издаването на обжалваната заповед не са допуснати съществени процесуални нарушения, прието е че заповедта е издадена в съответствие с целта на закона.</w:t>
        <w:tab/>
        <w:br/>
        <w:tab/>
        <w:t xml:space="preserve">Така постановеното съдебно решение е валидно като постановено от законен състав в рамките на правораздавателната му власт.</w:t>
        <w:tab/>
        <w:br/>
        <w:tab/>
        <w:t xml:space="preserve">Съдебното решение е допустимо като постановено при надлежно упражняване правото на жалба от А. Кафеджиева срещу Заповед №4581з-887/02.05.2023г. на ректора на Академията на МВР, с която е прекратено участието й в курс за първоначално професионално обучение и е отписана от обучение в ЦСПП-Казанлък.</w:t>
        <w:tab/>
        <w:br/>
        <w:tab/>
        <w:t xml:space="preserve">Съдебното решение е правилно.</w:t>
        <w:tab/>
        <w:br/>
        <w:tab/>
        <w:t xml:space="preserve">Предмет на оспорване пред АС-Пазарджик е била Заповед №4581з-887/02.05.2023г. на ректора на Академията на МВР, с която е прекратено участието на А. Кафеджиева в курс за първоначално професионално обучение и е отписана от обучение в ЦСПП-Казанлък при Академията на МВР, поради отсъствие по уважителни причини повече от една четвърт от продължителността на курса.</w:t>
        <w:tab/>
        <w:br/>
        <w:tab/>
        <w:t xml:space="preserve">Съгласно чл.63 т.4 от Правилата за организацията и дейността на Центровете за специализация и професионална подготовка и центъра за бойна подготовка и спорт към Академията на МВР, участието на служителите в курс за професионално обучение се прекратява и те се отписват от ЦСПП със заповед на ректора на АМВР при отсъствие по уважителни причини повече от една четвърт от продължителността на курса. По делото/л.36/ е приложен Протокол от 09.01.2023г. и списък към него/л.37/, от който е видно, че А. Кафеджиева е запозната с цитираните по –горе Правила.</w:t>
        <w:tab/>
        <w:br/>
        <w:tab/>
        <w:t xml:space="preserve">Спорен е въпросът дали отпускът по болест на стажанта попада в хипотезата за прекратяване на участието й в курса и отписването й от обучението.</w:t>
        <w:tab/>
        <w:br/>
        <w:tab/>
        <w:t xml:space="preserve">Успешното завършване на курса за първоначална професионална подготовка е задължителна предпоставка ( чл. 157, ал. 8 от ЗМВР) за назначаване на държавните служители – стажанти в структурите на МВР. В Глава пета "Отписване и отстраняване на обучаваните" от Правилата за организацията и дейността на ЦСПП и ЦБПС са посочени различните хипотези по отписване (чл. 63) и по отстраняване (чл. 64) на обучаваните. С оспорената заповед на основание чл. 63, т. 4 от Правилата е прекратено участието на жалбоподателката в курс за първоначално професионално обучение и е отписана от обучение в ЦСПП-Казанлък, поради отсъствие по уважителни причини повече от една четвърт от продължителността на курса. От цитираните по-горе разпоредби и от оспорената заповед може да се направи извод, че жалбоподателката е отписана от курса, тъй като по уважителни причини не може да вземе участие в него, но за същата не са налице хипотезите за отстраняването й, съответно за прекратяване на възникналото служебно правоотношение. За да бъде назначена за държавен служител в МВР трябва задължително да е преминала курса по първоначална професионална подготовка. Видно от представените болнични листове стажантът е била в продължителен отпуск по болест и е следвало да бъде освободена от практически занятия, поради което се явява в невъзможност за участие в учебния процес и покриване на нормативите съгласно Глава четвърта от Правилата.</w:t>
        <w:tab/>
        <w:br/>
        <w:tab/>
        <w:t xml:space="preserve">Видно от материалите по преписката, стажант Кафеджиева е отсъствала 359 учебни часа, което е повече от една четвърт от продължителността на курса. Отсъствието е обусловено от представени болнични листа, поради което е налице предпоставката "уважителни причини". Дефиниция на понятието "уважителни причини" не е дадена в ПОДЦСППЦБПС. Такава дефиниция липсва изобщо в действащото българско законодателство, но съдебната практика дава конкретен смисъл на понятието "уважителни причини". Това са такива факти от обективно естество, чието проявление е поставено извън волята на страната и, които тя трудно би могла да преодолее, дори и при полагането на дължимата грижа в тази посока.</w:t>
        <w:tab/>
        <w:br/>
        <w:tab/>
        <w:t xml:space="preserve">По отношение на държавните служители, изпратени на курсове за професионално обучение, е приложима Наредба № 8121-433 от 16.03.2017 г. за професионалното обучение на служителите от Министерството на вътрешните работи (Наредба № 8121з-433 от 2017 г.). подзаконовият нормативен акт регламентира редът за планиране, организиране, провеждане, контрол и отчитане на професионалното обучение, както и правомощията на Главния секретар на МВР по изпращането, респективно прекратяването или отмяната участието на служители в курсове за професионално обучение. Същата не препятства приложението на ПОДЦСППЦБПС, в които са уредени организацията и дейността на центровете за професионална подготовка, респективно правомощията на ректора на Академия на МВР по отписването на служители, изпратени на курсове за професионално обучение.</w:t>
        <w:tab/>
        <w:br/>
        <w:tab/>
        <w:t xml:space="preserve">Поради гореизложеното, изпълнени са предпоставките за приложение на чл. 63, т. 4 от ПОДЦСППЦБПС, а именно: прекратяване на участието на стажанта в обучението и издаването на заповед за отписването и от обучение в ЦСПП-Казанлък при Академия на МВР. Кафеджиева не е покрила необходимия хорариум, задължителен за нейното обучение, поради което с оспорената заповед е отписана от курса за първоначална професионална подготовка и е прекратено участието й в курс за първоначално професионално обучение I. C. 1. 1. И "Извънреден курс за младши изпълнителски длъжности "Полицай", "Водач на оперативен автомобил II степен", „Младши автоконтрольор ІІ степен и "Младши полицейски инспектор", с оглед здравословното й състояние, но не е прекратено служебното й правоотношение, респективно не е уволнена.</w:t>
        <w:tab/>
        <w:br/>
        <w:tab/>
        <w:t xml:space="preserve">Заповедта е издадена и в съответствие с целта на закона, а именно за осъществяване на превенция на правонарушения, охрана на обществения ред и др. от служители с придобита професионална квалификация във връзка с изпълнението на длъжностните задължения по основните задачи и дейности на МВР.</w:t>
        <w:tab/>
        <w:br/>
        <w:tab/>
        <w:t xml:space="preserve">Съгласно чл.142 от АПК, съответствието на административния акт с материалния закон се преценява към момента на издаването му. Неоснователно е възражението на адв. Семерджиева, че следва да се приложи разпоредбата на чл.13, ал.2 от Наредба №8121з-433/16.03.2017г. в редакцията към ДВ бр.68 от 08.08.2023г..</w:t>
        <w:tab/>
        <w:br/>
        <w:tab/>
        <w:t xml:space="preserve">Неоснователни са възраженията на жалбоподателя за приложимост на чл.333, ал.5 от КТ и на цитираната практика на Съда на ЕС. Настоящият състав споделя изложените мотиви от първоинстанционния съд в тази насока и на основание чл.221, ал.2 от АПК препраща към тях.</w:t>
        <w:tab/>
        <w:br/>
        <w:tab/>
        <w:t xml:space="preserve">По изложените съображения съдебното решение следва да се остави в сила.</w:t>
        <w:tab/>
        <w:br/>
        <w:tab/>
        <w:t xml:space="preserve">Ответната страна не претендира разноски, поради което такива не се присъждат.</w:t>
        <w:tab/>
        <w:br/>
        <w:tab/>
        <w:t xml:space="preserve">Ето защо и на основание чл.221, ал.2, предл. първо от АПК, съдът</w:t>
        <w:tab/>
        <w:br/>
        <w:tab/>
        <w:t xml:space="preserve">РЕШИ:</w:t>
        <w:tab/>
        <w:br/>
        <w:tab/>
        <w:t xml:space="preserve">ОСТАВЯ В СИЛА Решение №498 от 02.08.2023г. по адм. дело №478/2023г. на Административен съд - Пазарджик.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