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№5661/09.05.2024 по адм. д. №10672/2023 на ВАС, VI о., докладвано от съдия Стефан Станчев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5661 София, 09.05.2024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април две хиляди двадесет и четвърта година в състав: Председател: НИКОЛАЙ ГУНЧЕВ Членове: ХАЙГУХИ БОДИКЯН СТЕФАН СТАНЧЕВ при секретар Мирела Добриянова и с участието на прокурора Десислава Пиронева изслуша докладваното от съдията Стефан Станчев по административно дело № 10672/2023 г.</w:t>
        <w:tab/>
        <w:br/>
        <w:tab/>
        <w:t xml:space="preserve">Производството е образувано по касационна жалба, подадена от инспектор при Дирекция Инспекция по труда гр. Бургас, чрез процесуален представител против решение № 140/02.10.2023 г., постановено по адм. д. № 153/2023 г. по описа на Административен съд - Ямбол, с което е отменено по жалба на Динно ЕООД постановление от 18.05.2023 г. за обявяване съществуването на трудово правоотношение, с което на основание чл. 405а, ал. 1 КТ е обявено съществуването на трудово правоотношение между К. Атанасов в качеството му на работник и търговското дружество в качеството на работодател, считано от 24.04.2023 г. и против предписание по чл. 405а, ал. 4 КТ работодателят Динно ЕООД, да предложи на работника сключване на трудов договор в писмена форма, издадени от главен инспектор при дирекция Инспекция по труда - гр. Бургас. Касационен жалбоподател поддържа оплаквания: 1. Постановеното от административния съд съдебно решение е недопустимо, поради конституирането в производството по делото на ответник, който не е административен орган. В тази връзка е направено искане за обезсилване на обжалваното решение и връщане на делото на първоинстанционния съд с указания за правилно конституиране на страните в производството; 2. Алтернативно искане за отмяна на обжалваното решение в условията на чл. 209, т. 3 от АПК. Твърди, че съдът неправилно е тълкувал събраните доказателства. Установено е реалното предоставяне на работната сила от страна на К. Атанасов от контролните органи при проведени проверки на строителен обект в гр. Приморско, събраните в административното производство писмени доказателства не са ценени в условията на чл. 35 от АПК. По съображения, изложени в касационната жалбата, моли решението да бъде отменено, а вместо него постановено друго, с което да бъде уважена жалбата като се отмени решението на Ямболски административен съд. Претендира присъждане на разноски.</w:t>
        <w:tab/>
        <w:br/>
        <w:tab/>
        <w:t xml:space="preserve">Ответникът по касационната жалба Динно ЕООД, чрез упълномощен представител оспорва основателността й и претендира присъждане на разноски за касационната инстанция.</w:t>
        <w:tab/>
        <w:br/>
        <w:tab/>
        <w:t xml:space="preserve">Ответникът по касационната жалба К. Атанасов в приложен по делото отговор е изразил становище, че е неоснователна и иска да бъде отхвърлена.</w:t>
        <w:tab/>
        <w:br/>
        <w:tab/>
        <w:t xml:space="preserve">Представителят на Върховната прокуратура дава заключение, че касационната жалба е неоснователна.</w:t>
        <w:tab/>
        <w:br/>
        <w:tab/>
        <w:t xml:space="preserve">Върховният административен съд, шесто отделение, като взе предвид доводите в жалбата и доказателствата по делото,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страна, като участвала в производството пред първоинстанционен съд, по смисъла на чл. 210, ал. 1 АПК, спрямо която първоинстанционното решение е неблагоприятно.</w:t>
        <w:tab/>
        <w:br/>
        <w:tab/>
        <w:t xml:space="preserve">Изцяло основателни и споделени са оплакванията на касационен жалбоподател, че постановеното решение от Административен съд Ямбол е недопустимо.</w:t>
        <w:tab/>
        <w:br/>
        <w:tab/>
        <w:t xml:space="preserve">С обжалваното решение на Административен съд - Ямбол е отменено по жалба на Динно ЕООД постановление от 18.05.2023 г. за обявяване съществуването на трудово правоотношение, с което на основание чл. 405а, ал. 1 КТ е обявено съществуването на трудово правоотношение между К. Атанасов в качеството му на работник и дружество-жалбоподател в качеството на работодател считано от 24.04.2023 г. и против предписание по чл. 405а, ал. 4 КТ работодателят Динно ЕООД, да предложи на работника сключване на трудов договор в писмена форма, издадени от инспектор при дирекция Инспекция по труда-гр. Бургас</w:t>
        <w:tab/>
        <w:br/>
        <w:tab/>
        <w:t xml:space="preserve">Безспорно е, че издаденото и обжалвано пред първоинстанционен съд постановление от 18.05.2023 г. по правната си същност е административен акт, с който са засегнати права и интереси на лице, което може да се приеме, че отговаря на определението за работодател по 1, т. 1 от ДР КТ. Безспорно е извършването на проверки от органи на Дирекция Инспекция по труда Бургас на строителен обект в гр. Приморско, за което има представени доказателства. Безспорно е, че срещу издаденото постановление в условията на чл. 399 от КТ и на основание чл. 405а, ал. 1 от КТ е постъпила жалба от Динно ЕООД, по която е образувано административно дело № 153/2023 г. и с определение № 223 от 02.06.2023 г., решаващият съд е конституирал страните в процеса. Като ответник по жалбата е конституиран инспектор при Дирекция Инспекция по труда гр. Бургас, срещу което процесуално действие и акт на съда е подадено възражение от страна на директор на дирекция Инспекция по труда, гр. Бургас, с искане, като ответник да бъде конституирана Дирекция Инспекция по труда, гр. Бургас. С протоколно определение от 11.07.2023 г., първостепенният съд отхвърля искането, като сочи приложимостта на чл. 21 от Устройствения правилник на Изпълнителна агенция Главна инспекция по труда, приет с ПМС № 313 от 05.10.2022 г., според който служителите в териториалните дирекции Инспекция по труда имат компетентност на контролен орган в териториалния обхват на съответната дирекция.</w:t>
        <w:tab/>
        <w:br/>
        <w:tab/>
        <w:t xml:space="preserve">Настоящият състав на Върховният административен съд приема, че, по адм. д. № 153/2023 г. по описа на Административен съд - Ямбол, неправилно е конституиран ответника по делото.</w:t>
        <w:tab/>
        <w:br/>
        <w:tab/>
        <w:t xml:space="preserve">В съдебното производство по оспорване на сочения административен акт са допуснати съществени процесуални нарушения на разпоредбите на чл. 153 и чл. 154 от АПК във връзка с правилно конституиране на страните в процеса.</w:t>
        <w:tab/>
        <w:br/>
        <w:tab/>
        <w:t xml:space="preserve">Ответникът в първоинстанционното производство е Дирекция Инспекция по труда - Бургас, поради обстоятелството, че съгласно чл. 399 КТ, осъществяването на цялостния контрол за спазване на трудовото законодателство във всички отрасли и дейности е предоставено на Изпълнителната агенция Главна инспекция по труда към министъра на труда и социалната политика. Дирекциите Инспекция по труда като поделения в системата на Изпълнителната агенция Главна инспекция по труда са органи на изпълнителната власт и дейността на тяхната администрация се осъществява от държавни служители и лица, работещи по трудово правоотношение. В разпоредбата на чл. 405а, ал. 4 КТ е предвидено, че въз основа на постановлението по ал. 1 контролните органи на инспекцията по труда дават предписание на работодателя да предложи на работника или служителя сключване на трудов договор. Функциите на контролен орган по чл. 404 и чл. 405а КТ се изпълняват от длъжностни лица с правомощия на инспектори в дирекцията Инспекция по труда. Служителите в териториалните дирекции Инспекция по труда имат компетентност на контролен орган в териториалния обхват на съответната дирекция. Контролен орган не може да се приеме за аналог на административен орган по смисъла на 1, т. 1 от ДР АПК. По смисъла на 1, т. 1 от ДР на АПК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При издаването на актове на посочените основания инспекторите упражняват правомощията, на съответната дирекция Инспекция по труда, която е надлежно овластеният от закона държавен орган за осъществяване на контрол за спазване на трудовото законодателство.</w:t>
        <w:tab/>
        <w:br/>
        <w:tab/>
        <w:t xml:space="preserve">Дирекцията притежава юридическа обособеност и протоколът за извършена проверка с дадени задължителни предписания към проверения работодател се издава от нейно име. Служителите в дирекцията, които са извършили проверката за спазване на трудовото законодателство не притежават самостоятелна публична правосубектност.</w:t>
        <w:tab/>
        <w:br/>
        <w:tab/>
        <w:t xml:space="preserve">Съгласно чл. 399 от КТ цялостният контрол за спазване на трудовото законодателство във всички отрасли и дейности се осъществява от Главната инспекция по труда към Министерството на труда и социалната политика. Тя е орган за специализиран външноведомствен контрол за спазване на трудовото законодателство. Състои се от централно управление и специализирани териториални контролни органи - Дирекции Инспекции по труда с щатно обособен персонал (инспекторски и помощен), чрез който реализира своите контролни правомощия.</w:t>
        <w:tab/>
        <w:br/>
        <w:tab/>
        <w:t xml:space="preserve">По изложените съображения, първоинстанционният съд неправилно по реда на чл. 153, ал. 1 АПК е конституирал като ответник по делото - инспектор в Дирекция Инспекция по труда Бургас, който в качеството си на контролен, а не административен орган е издал атакуваното постановление. Физическото лице, изпълняващо длъжността инспектор в същата дирекция, не е надлежен ответник в съдебното административно производство. Следва да се отбележи, че в този смисъл е и установената съдебна практика по дела със сходен предмет, изразена в Решение № 11390 от 10.11.2021 г. на ВАС по адм. д. № 7161/2021 г., VI о., Решение № 7483 от 20.05.2019 г. на ВАС по адм. д. № 7830/2018 г., VI о., Решение № 15893 от 19.12.2018 г. на ВАС по адм. д. № 7234/2018 г., VI о., Решение № 13705 от 15.12.2015 г. на ВАС по адм. д. № 4420/2015 г., VI о., Решение № 9797 от 21.07.2017 г. на ВАС по адм. д. № 11122/2016 г., VI о., Решение № 3117 от 23.03.2023 г. на ВАС по адм. д. № 6020/2022 г., VI о., както и съдебните решения на Върховен административен съд, шесто отделение по аналогични случаи между същите страни). Съдът в условията на чл. 153, ал. 1 АПК, като ответник по делото е следвало служебно да конституира дирекция Инспекция по труда - Бургас, чиито контролен орган е издал оспорения пред съда административен акт.</w:t>
        <w:tab/>
        <w:br/>
        <w:tab/>
        <w:t xml:space="preserve">Конституирането на надлежните страни в съдебния административен процес представлява задължителна процесуална предпоставка по допустимостта на производството. Провеждането на съдебното производство и постановяването на съдебно решение по спора без участието на надлежна страна в конкретния случай води до постановяване на недопустимо решение, което представлява касационно основание по чл. 209, т. 2 АПК.</w:t>
        <w:tab/>
        <w:br/>
        <w:tab/>
        <w:t xml:space="preserve">Съгласно чл. 218, ал. 2 АПК съдът следи служебно за допустимостта на съдебното решение. Поради това и с оглед констатираната недопустимост на обжалваното съдебно решение, на основание чл. 221, ал. 3 АПК същото следва да бъде обезсилено, а делото върнато за ново разглеждане от друг състав на съда отначало, с участието на надлежния ответник. Поради недопустимостта на съдебното решение настоящият състав не се произнася по останалите касационни основания.</w:t>
        <w:tab/>
        <w:br/>
        <w:tab/>
        <w:t xml:space="preserve">При този изход на спора не се присъждат разноски за настоящото производство. Възлагането им следва да бъде разрешено при новото разглеждане на делото съгласно чл. 226, ал. 3 АПК.</w:t>
        <w:tab/>
        <w:br/>
        <w:tab/>
        <w:t xml:space="preserve">По изложените съображения и на основание чл. 221, ал. 3 от АПК, тричленен състав на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ОБЕЗСИЛВА решение № 140/02.10.2023 г., постановено по адм. дело № 153/2023 г., по описа на Административен съд - Ямбол и ПОСТАНОВИ</w:t>
        <w:tab/>
        <w:br/>
        <w:tab/>
        <w:t xml:space="preserve">ВРЪЩА делото на същия съд за ново разглеждане от друг състав на съда.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