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№11075/14.11.2023 по адм. д. №10850/2023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11075 София, 14.11.2023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ДИАНА ГЪРБАТОВА Членове: ВЛАДИМИР ПЪРВАНОВЦВЕТАНКА ПАУНОВА при секретар и с участието на прокурора изслуша докладваното от председателя ДИАНА ГЪРБАТОВА по административно дело № 10850/2023 г.</w:t>
        <w:tab/>
        <w:br/>
        <w:tab/>
        <w:t xml:space="preserve">Производството е по реда на чл. 216 от Закона за обществените поръчки /ЗОП/ във връзка с чл. 208 - 228 от Административнопроцесуалния кодекс /АПК/.</w:t>
        <w:tab/>
        <w:br/>
        <w:tab/>
        <w:t xml:space="preserve">Образувано е по две касационни жалби, подадени от: „ЕФИР – РЕМОНТ ВЕРИЖНИ МАШИНИ“ ЕООД, [ЕИК], със седалище и адрес на управление в гр. Стара Загора, с управител Х. Динев и от "Емвеко Селект" ООД, [ЕИК], със седалище и адрес на управление в [населено място], Столична община, с управител М. Грозданов. Двете касационни жалби са предявени против решение № 1004 от 12.10.2023 г., постановено от Комисията за защита на конкуренцията /КЗК, Комисията/ по преписка № КЗК-593/605/2023 г.</w:t>
        <w:tab/>
        <w:br/>
        <w:tab/>
        <w:t xml:space="preserve">С разпореждане от 01.11.2023г. Председателят на четвърто отделение на Върховния административен съд е констатирал, че касационната жалба вх. № 15623/2023 г. на „ЕФИР – РЕМОНТ ВЕРИЖНИ МАШИНИ“ ЕООД не съответства на изискванията на чл. 213, т. 3 АПК, приложими на основание чл. 216, ал. 7 и чл. 220, ал. 1 ЗОП, защото към тази касационна жалба не е приложен документ за платена държавна такса. С оглед на това и на основание чл. 213а, ал. 6, т. 1 и чл. 213, т. 3 АПК, във връзка с чл. 216, ал. 7 и чл. 220, ал. 1 ЗОП касационната жалба на „ЕФИР – РЕМОНТ ВЕРИЖНИ МАШИНИ“ ЕООД е оставена без движение и на оспорващото дружество е дадено указание в 3-дневен срок, на основание чл. 220, ал. 1 ЗОП, във връзка с чл. 2, ал. 1 от Тарифа за таксите, които се събират за производствата по Глава XXVII от ЗОП пред КЗК и пред ВАС, да внесе държавна такса в размер 850 (осемстотин и петдесет) лева по сметка на Върховния административен съд: IBAN - BG62 BNBG 9661 3100 1780 01, или да заплати същата на ПОС-терминал в канцелария 13, партер, в сградата на Върховен административен съд, както и да представи документ за внесена такса в деловодството на съда. Касационният жалбоподател е предупреден, че при неизпълнение на указанията в посочения срок касационната жалба ще бъде оставена без разглеждане, а след образуване производството ще бъде прекратено.</w:t>
        <w:tab/>
        <w:br/>
        <w:tab/>
        <w:t xml:space="preserve">Касаторът „ЕФИР – РЕМОНТ ВЕРИЖНИ МАШИНИ“ ЕООД е редовно уведомен за горепосоченото разпореждане с изпращане на препис от разпореждането по реда на чл. 216, ал. 4 ЗОП на електронната поща на дружеството: sales@efir-rvm.com, на която е осъществена цялата кореспонденция между визирания жалбоподател и КЗК и която ел. поща е изрично посочена от самия жалбоподател с негово писмо вх. № към КЗК- 605/21.08.2023г. Именно на тази ел. поща е изпратено разпореждането за оставяне без движение касационната жалба на „ЕФИР – РЕМОНТ ВЕРИЖНИ МАШИНИ“ ЕООД и то е надлежно получено от адресата на дата 02.11.2023г. в 15.03 ч., което обстоятелство е видно от приложеното ел. извлечение за съответната дата /на л. 14 от делото/. Съдът установи, че до 06.11.2023г., на която дата е изтекъл законният 3 - дневен срок за отстраняване на нередовността на касационната жалба и до настоящия момент касаторът „ЕФИР – РЕМОНТ ВЕРИЖНИ МАШИНИ“ ЕООД не е изпълнил даденото му указание и не е заплатил дължимата държавна такса в размер на 850 лева, както и не е приложил документ по делото, който да удостоверява извършено плащане. Това обстоятелство налага оставяне без разглеждане касационната жалба вх. № 15623/2023 г. на „ЕФИР – РЕМОНТ ВЕРИЖНИ МАШИНИ“ ЕООД и прекратяване на образуваното по нея съдебно производство.</w:t>
        <w:tab/>
        <w:br/>
        <w:tab/>
        <w:t xml:space="preserve">На основание на горното и на чл. 213а, ал. 6, т. 2 и чл. 213, т. 3 АПК, във връзка с чл. 216, ал. 7 ЗОП, Върховният административен съд, четвърто отделение, ОПРЕДЕЛИ:</w:t>
        <w:tab/>
        <w:br/>
        <w:tab/>
        <w:t xml:space="preserve">ОСТАВЯ БЕЗ РАЗГЛЕЖДАНЕ касационната жалба вх. № 15623/01.11.2023 г. на „ЕФИР – РЕМОНТ ВЕРИЖНИ МАШИНИ“ ЕООД, [ЕИК], със седалище и адрес на управление в гр. Стара Загора, с управител Х. Динев, подадена против решение № 1004 от 12.10.2023 г., постановено от Комисията за защита на конкуренцията по преписка № КЗК-593/605/2023 г.</w:t>
        <w:tab/>
        <w:br/>
        <w:tab/>
        <w:t xml:space="preserve">ПРЕКРАТЯВА ПРОИЗВОДСТВОТО по адм. д. № 10850/2023г. по описа на Върховния административен съд, в ЧАСТТА му, образувана по касационната жалба вх. № 15623/01.11.2023 г. на „ЕФИР – РЕМОНТ ВЕРИЖНИ МАШИНИ“ ЕООД, [ЕИК].</w:t>
        <w:tab/>
        <w:br/>
        <w:tab/>
        <w:t xml:space="preserve">ОПРЕДЕЛЕНИЕТО подлежи на обжалване с частна жалба в 7 - дневен срок от съобщаването на страните, пред петчленен състав на Върховния административен съд.</w:t>
        <w:tab/>
        <w:br/>
        <w:tab/>
        <w:t xml:space="preserve">След влизане в сила на определението, делото да се докладва на Председателя на четвърто отделение на Върховния административен съд за насрочване и разглеждане в открито съдебно заседание на касационната жалба на "Емвеко Селект" ООД, [ЕИК]. Вярно с оригинала, Председател: /п/ ДИАНА ГЪРБАТОВА секретар:</w:t>
        <w:tab/>
        <w:br/>
        <w:tab/>
        <w:t xml:space="preserve">Членове:</w:t>
        <w:tab/>
        <w:br/>
        <w:tab/>
        <w:t xml:space="preserve">/п/ ВЛАДИМИР ПЪРВАНОВ/п/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