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№6866/05.06.2024 по адм. д. №10838/2023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6866 София, 05.06.2024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първи май две хиляди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Кирил Христов изслуша докладваното от председателя Георги Георгиев по административно дело № 10838/2023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на ТП на НОИ - Русе чрез процесуален представител, юрисконсулт против Решение № 268/12.10.2023г. на Административен съд Русе по адм. дело № 504/2023г. С него се отменя Решение № 2153-17-74/18.07.2023г. на директора на ТП на НОИ -Русе, с което е отхвърлена жалба на Ф. А. К. срещу Разпореждане № 2140-17-289/31.05.2023г. на ръководител ПО в ТП на НОИ Русе, с което не са зачетени за действителен осигурителен стаж периодите по майчинство от 1.01.1971г. до 1712.1971г. и от 14.06.1973г. до 14.08.1974г. и изпратена преписката на органа за ново произнасяне по заявление от 22.02.2023г., подадено от Ф. К. при спазване на дадените с решението задължителни указания по тълкуването и прилагането на закона.</w:t>
        <w:tab/>
        <w:br/>
        <w:tab/>
        <w:t xml:space="preserve">Поддържа се в касационната жалба, че решението е неправилно, поради нарушение на материалния закон-отменително основание по чл. 209, т. 3 АПК, поради което се иска отмяната му.</w:t>
        <w:tab/>
        <w:br/>
        <w:tab/>
        <w:t xml:space="preserve">Свежда се до неправилно тълкуване и прилагане от съда на материалната уредба, свързана с осигурителния стаж на работещите и неработещи майки.</w:t>
        <w:tab/>
        <w:br/>
        <w:tab/>
        <w:t xml:space="preserve">Ответницата, Ф. А. К. чрез процесуален представител адвокат Гаваз, взема становище за неоснователност на жалбата по съображения, изложени в писмен вид.</w:t>
        <w:tab/>
        <w:br/>
        <w:tab/>
        <w:t xml:space="preserve">Представителят на Върховна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с доводите в нея, доводите на ответника, обжалваното съдебно решение, доказателствата по делото и изискванията на закона, констатира следното:</w:t>
        <w:tab/>
        <w:br/>
        <w:tab/>
        <w:t xml:space="preserve">Касационната жалба е подадена в срока по чл. 211, ал. 1 АПК, поради което е процесуално допустима и разгледана по същество е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Ф. А. К. срещу решение № 2153-17-74/18.07.2023г. на директор на ТП на НОИ - Русе, потвърждаващо разпореждане на ръководителя на ПО при ТП на НОИ - Русе, с което не е зачетен за действителен осигурителен стаж периодите на майчинство за отглеждане на малко дете като неработеща майка, поради което е отказано отпускане на лична пенсия за осигурителен стаж и възраст по чл. 68, ал. 3 КСО.</w:t>
        <w:tab/>
        <w:br/>
        <w:tab/>
        <w:t xml:space="preserve">Съдът е разгледал по същество жалбата, която приел за основателна.</w:t>
        <w:tab/>
        <w:br/>
        <w:tab/>
        <w:t xml:space="preserve">При безспорни факти относно спорните периоди и относно наличието на материална предпоставка по чл. 68, ал. 3 КСО - наличие на 15 г. действителен стаж съдът е приел, че като такъв следва да бъде зачетен и периодите на майчинство.</w:t>
        <w:tab/>
        <w:br/>
        <w:tab/>
        <w:t xml:space="preserve">`Съдът е обсъдил и приложил нормите на 9, ал. 1 от ПЗР на КСО, чл. 9, ал. 2, т. 1 и т. 2 от КСО, чл. 9, ал. 7 от КСО, 1, ал. 1 , т. 12 от ДР на КСО, чл. 17 и чл. 47 от Конституцията на Република България, Решение № 2 от 4.04.2006г. по конституционно дело № 9/2005г. на Конституционния съд на Република България, чл. 80 от ППЗП/отм./, като е извел извод че спорният стаж следва да бъде признат за действителен стаж и зачетен като такъв при упражненото право на пенсия за осигурителен стаж и възраст.</w:t>
        <w:tab/>
        <w:br/>
        <w:tab/>
        <w:t xml:space="preserve">Решението е правилно.</w:t>
        <w:tab/>
        <w:br/>
        <w:tab/>
        <w:t xml:space="preserve">Разпоредбата на чл. 68, ал. 3 от КСО предвижда, че лицата, които нямат право на пенсия по чл. 68, ал. 1 и ал. 2 КСО през 2022г. придобиват право на пенсия при навършване на възраст от 66 г. и 10 м. за жените и най малко 15 години действителен осигурителен стаж.</w:t>
        <w:tab/>
        <w:br/>
        <w:tab/>
        <w:t xml:space="preserve">При безспорна фактическа обстановка относно размера на осигурителния стаж, по отношение на спорния стаж в периода на майчинството дали е действителен по смисъла на 1, ал. 1, т. 12 от ДР на КСО, съдът е извел обоснован извод, че този стаж е действителен и следва да бъде зачетен като такъв в хипотезата на чл. 68, ал. 3 КСО, поради което са налице материалните предпоставки за отпускане на пенсия. Анализирани са разпоредбите, относими към периода на майчинството, според които той се зачита за трудов стаж и действителен стаж при пенсиониране без значение дали майката е била работеща или не. Въвеждането на разпоредбата на 1, ал. 1 т. 12 от КСО не цели ограничаване на осигурителни права и стажът в периода на майчинството следва да се зачита за действителен стаж. Незачитането му е в противоречие на разпоредбите на чл. 17 и чл. 47 от КРБ и съображения за тълкуването на тези текстове се съдържат в Решение № 2 по к. дело № 9/2005г. на Конституционния съд на Република България.</w:t>
        <w:tab/>
        <w:br/>
        <w:tab/>
        <w:t xml:space="preserve">Практиката на Върховен административен съд е еднозначна по тези казуси относно признаване на периода на майчинството за действителен стаж при упражняване на правото на пенсия за осигурителен стаж и възраст по чл. 68, ал. 3 КСО. Няма основание в конкретния случай за отклонение от практиката на ВАС от фактическа и правна страна. Съдът е постановил правилно решение, обосновано на доказателствата по делото и в съответствие с материалния закон. Доводите в касационната жалба са неоснователни и решението като правилно следва да бъде оставено в сила при споделяне напълно на изводите на административния съд в мотивите на обжалваното решение.</w:t>
        <w:tab/>
        <w:br/>
        <w:tab/>
        <w:t xml:space="preserve">При този изход на делото на ответницата се дължат разноски в размер на 500 лева, съгласно списък, представляващи възнаграждение за един адвокат.</w:t>
        <w:tab/>
        <w:br/>
        <w:tab/>
        <w:t xml:space="preserve">Воден от горното и на основание чл. 221, ал. 2, пр. първо и последно АПК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268 от 12.10.2023г. на Административен съд Русе по адм. дело № 504/2023г.</w:t>
        <w:tab/>
        <w:br/>
        <w:tab/>
        <w:t xml:space="preserve">ОСЪЖДА НОИ-София да заплати в полза на Ф. А. К. с [ЕГН], с адрес в [населено място], област Русе, [улица], [номер], разноски в размер на 500/петстотин/лева, представляващи възнаграждение за един адвокат.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