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№6887/05.06.2024 по адм. д. №11439/2023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6887 София, 05.06.2024 г. В ИМЕТО НА НАРОДА</w:t>
        <w:tab/>
        <w:br/>
        <w:tab/>
        <w:t xml:space="preserve">Върховният административен съд на Република България - Трето отделение, в съдебно заседание на четиринадесети март две хиляди двадесет и четвърта година в състав: Председател: СВЕТЛАНА БОРИСОВА Членове: ЛЮБКА ПЕТРОВА КРЕМЕНА БОРИСОВА при секретар Свилена Маринова и с участието на прокурора Генади Георгиев изслуша докладваното от съдията Кремена Борисова по административно дело № 11439/2023 г.</w:t>
        <w:tab/>
        <w:br/>
        <w:tab/>
        <w:t xml:space="preserve">Производството е по реда на чл. 208 от Административнопроцесуалния кодекс /АПК/.</w:t>
        <w:tab/>
        <w:br/>
        <w:tab/>
        <w:t xml:space="preserve">Образувано е по касационната жалба на Г. С. П., от гр.София, чрез пълномощниците му адв. С.П. и адв.В.П. срещу решение № 5534 от 05.09.2023 г., постановено по адм. д. № 8834/2022г. по описа на Административен съд София-град(АССГ), в частта, с която е отхвърлен предявения от него иск с правно основание чл.1 ал.1 от ЗОДОВ за осъждане Столична дирекция на вътрешните работи /СДВР/ за разликата от 2200лв. до пълния предявен размер от 3000лв., представляваща обезщетение за претърпени от ищеца неимуществени вреди, вследствие на отменен, като незаконосъобразен административен акт заповед за задържане с рег.№3382зз-1929 от 08.11.2017г.,издадена от полицейски орган при 07 РУ-СДВР , ведно със законните лихви върху тази сума. Излагат се доводи за необоснованост и неправилност на съдебния акт поради нарушение на материалния закон и съществено нарушение на съдопроизводствените правила - касационни основания по чл. 209, т. 3 от АПК.Релевира се довод, че незаконосъобразно, необосновано и в противоречие с установената съдебна практика на ВАС и ЕСПЧ съдът е определил несправедливо занижен размер на дължимото обезщетение Иска се отмяна на решението в обжалваната му чааст, уважаване на иска за разликата до пълния претендиран от ищеца размер и присъждане на направените по делото разноски. В съдебно заседание касаторът редовно призован не се явява и не се представлява.</w:t>
        <w:tab/>
        <w:br/>
        <w:tab/>
        <w:t xml:space="preserve">Ответната страна Столична дирекция вътрешните работи /СДВР/, чрез процесуален представител гл. юрк.Б.Панайотова счита касационната жалба за неоснователна. Моли да бъде оставено в сила оспореното съдебно решение в обжалваната част. При евентуалност прави възражение за прекомерност.Претендира юрисконсултско възнаграждение за касационната инстанция. В съдебно заседание пред настоящата инстанция, ответникът редовно призован не се представлява.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С обжалваното решение АС София -град е уважил предявения от Г. П. иск с правно основание чл. 1, ал. 1 от ЗОДОВ против Столична дирекция на вътрешните работи /СДВР/, за присъждане на обезщетение за причинени неимуществени вреди в размер на 800 лв., вследствие на отменен, като незаконосъобразен административен акт заповед за задържане с рег.№3382зз-1929 от 08.11.2017г.,издадена от полицейски орган при 07 РУ-СДВР , за периода 08.11.2017г.-09.03.2018г., ведно със законните лихви върху тази сума, считано от 09.03.2018г. до окончателното изплащане на сумата и направените по делото разноски в размер на 10лв.-държавна такса и 133лв.-адвокатско възнаграждение.Със същото решение отхвърлил предявения от ищеца иск срещу СДВР за разликата от 2200лв. до пълния предявен размер от 3000лв. и осъдил ищеца да заплати на СДВР 73лв. юрисконсултско възнаграждение. Решението в осъдителната част не е обжалвано и е влязло в законна сила.</w:t>
        <w:tab/>
        <w:br/>
        <w:tab/>
        <w:t xml:space="preserve">За да постанови този резултат, съдът е приел от фактическа и правна страна, че безспорно е налице първата предпоставка за приложимостта на чл. 203, ал. 1 от АПК във връзка с чл. 1, ал. 1 от ЗОДОВ - административен акт, издаден от полицейски орган-ст. полицай при 07 РУ на СДВР - заповед за задържане с рег.№3382зз-1929 от 08.11.2017г., който акт с влязло в сила на 09.03.2018г. решение № 743 постановено по адм. дело № 13285/2017 г. по описа на АССГ е отменен като незаконосъобразен. Съдът обосновал извод, че от събраните по делото писмени и гласни доказателства и установените от тях факти предстоящ полет на ищеца 4 часа след задържането му, необходимост да се яви на летището най-малко 2 часа преди полета, ангажиментите и задълженията, които е имал към семейството и родителите си по повод на този полет, включително и свързаните с изпълнение на служебните му задължения във Великобритания, преценени в контекста на мотивите, с които съдът е обосновал отмяната на незаконосъобразно издадената заповед за задържане липса на доказателства, установяващи фактическо основание за задържане обосновават извод, че твърдените в исковата молба неимуществени вреди са настъпили и доказани.Съдът приел, че вследствие незаконното му задържане ищецът е преживял силен стрес, тревога и безпокойство, накърнен е авторитетът му не само пред познатите му в България, но и сред роднините му, ангажирани с предстоящото му пътуване извън страната. Изпитал е сериозно притеснение дали ще успее да изпълни задължението си да се яви навреме на работното си място във Великобритания, което е било под въпрос след незаконосъобразното му задържане. Чувствата на несигурност, огорчение, обида и накърнено достойнство които е изпитал при задържането са прераснали в усещане за произвол и явна несправедливост, видно от показанията на разпитания в хода на делото свидетел М. В.-приятел на ищеца и очевидец на задържането и поведението на ищеца преди и след това.С оглед на съвкупния доказателствен материал по делото решаващият съд приел, че са налице и останалите материалноправни предпоставки за ангажиране отговорността на държавата-претърпени от ищеца неимуществени вреди през инкриминирания период от задържането му на 08.11.2017г. до влизане в сила на решението за отмяна на заповедта за задържане на 09.03.2018г., както и наличие на пряка причинно-следствена връзка между настъпилите неимуществени вреди и незаконосъобразния административен акт. На основание чл.52 от ЗЗД и отчитайки конкретните обстоятелства-краткия период на фактическо задържане-в рамките на един час и сравнително краткия период до отмяната на заповедта за задържане-четири месеца, съдът приел, че в случая негативните емоционални преживявания на ищеца не се отличават с висок интензитет и продължителност, с оглед на което според критериите за справедливост определил размера на дължимото обезщетение на 800лева, от които 400лева за изпитания стрес, напрежение и душевен дискомфорт по време на задържането и по 100лева за всеки от четирите месеца до отмяната на заповедта. За разликата над 2200лв - до пълния претендиран от ищеца размер от 3000лева, счел иска за неоснователен и недоказан.С тези мотиви съдът уважил частично иска за сумата от 800лв., а за разликата до пълния претендиран размер от 3000лв. отхвърлил така предявения иск . Решението е валидно, допустимо и правилно.</w:t>
        <w:tab/>
        <w:br/>
        <w:tab/>
        <w:t xml:space="preserve">Административният съд е обсъдил подробно фактите и доказателствата и е изложил обосновани изводи за наличието на всички материалноправни предпоставка за ангажиране на обективната отговорност на ответника за вреди по чл.1 ал.1 от ЗОДОВ - незаконосъобразен административен акт, който е отменен по съдебен ред, претърпени от ищеца описаните неимуществени вреди през инкриминирания период от задържането му 08.11.2017 г. до влизане в сила на решението за отмяна на незаконосъобразната заповед 09.03.2018 г. , както и наличие на пряка причинна връзка между настъпилите неимуществени вреди и незаконосъобразния административен.</w:t>
        <w:tab/>
        <w:br/>
        <w:tab/>
        <w:t xml:space="preserve">Относно размера на дължимото обезщетение.</w:t>
        <w:tab/>
        <w:br/>
        <w:tab/>
        <w:t xml:space="preserve">На обезщетение подлежат и вътрешните, душевни състояния тогава, когато справедливостта налага с оглед конкретните, обективно съществуващи обстоятелства във всеки един случай същите да бъдат възмездени. Понятието справедливост по смисъла на чл. 52 ЗЗД не е абстрактно, а всякога е свързано с преценката на обективно съществуващи конкретни обстоятелства, с общественото разбиране за справедливост на даден етап от развитието на самото общество, а не със субективното усещане за причинена вреда.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 включително и периода, през който те са търпени. Законът не установява критериите за определяне на размера на обезщетението за неимуществени вреди. Съгласно 1 от ЗОДОВ за неуредените въпроси се прилагат разпоредбите на гражданските и трудовите закони. В случая приложение намира разпоредбата на чл. 52 от Закона за задълженията и договорите, съгласно която обезщетението за неимуществени вреди се определя от съда по справедливост. Спрямо този критерий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По този начин паричното обезщетение е определено в съответствие с принципа за справедливост, чрез който се постига еквивалентно възмездяване на увреденото лице за претърпените от него морални вреди в резултат на незаконното обвинение. При преценката по справедливост следва да се отчете процеса на увреждането, естеството и степента на претърпените морални страдания, техния интензитет и времева продължителност. Не на последно място, преценката досежно размера на обезвредата следва да се съобрази и с размера на обезщетенията, които ЕСПЧ и ВАС присъждат при казуси, идентични или близки до процесния.</w:t>
        <w:tab/>
        <w:br/>
        <w:tab/>
        <w:t xml:space="preserve">В случая, както се установи, касаторът е понесъл неимуществени вреди, състоящи се както в психологически и емоционални такива-преживял е силен стрес, тревога и безпокойство вследствие на задържането, накърнен е авторитетът му както сред близки и познати в България, така и сред неговите роднини.Чувството му на несигурност, огорчение, обида и накърнено лично достойнство са прераснали в усещане да произвол и явна несправедливост и в периода след задържането до отмяната на заповедта за задържане. При постановяване на решението си решаващият съд е отчел всички конкретни по делото обстоятелства, свързани със задържането / предстоящия полет на ищеца четири часа след задържането и необходимостта да се яви на летището най-малко два часа преди полета, поетите ангажименти във връзка със служебните му задължения във Великобритания, както и отмяната на заповедта за задържане като незаконосъобразна поради липса на доказателства, установяващи фактическото основание за задържане/, краткия период на фактическото задържане-в рамките на един час и сравнително краткия период до отмяната на заповедта с влязлото в законна сила съдебно решение-четири месеца след издаването й, в резултат на което правилно е обосновал извод, че в конкретния случай негативните емоционални и психологически изживявания на ищеца не се характеризират с висок интензитет и продължителност. Ето защо и предвид доказаната в процеса степен на увреждане, понесените във връзка с него страдания водят до извод, че определеното обезщетение в размер на 800 лева осъществява критерия за справедливост по смисъла на чл. 52 ЗЗД.</w:t>
        <w:tab/>
        <w:br/>
        <w:tab/>
        <w:t xml:space="preserve">Касационната инстанция, отчитайки съобразно всичко изложено по-горе характера на търпените негативни преживявания и тяхното отражение върху личния живот на касатора, счита, че така определеното от съда обезщетение е справедливо. Този размер съответства на практиката на ВАС и ВКС по повод подобни типове увреждане; съобразен е и с нивото на жизнения стандарт в държавата. Съответно решението следва да бъде оставено в сила като правилно, законосъобразно и обосновано.</w:t>
        <w:tab/>
        <w:br/>
        <w:tab/>
        <w:t xml:space="preserve">При този изход на спора, на основание чл.10 ал.4 от ЗОДОВ, за представителство пред касационната инстанция, следва на ответника да бъдат присъдени разноски в размер на 73лв., съставляващи юрисконсултско възнаграждение.</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5534 от 05.09.2023 г., постановено по адм. д. № 8834/2022 г. по описа на Административен съд София-град в частта му, с която искът за обезщетяване на неимуществени вреди на Г. С. П. с [ЕГН] срещу Столична дирекция на вътрешните работи е отхвърлен за разликата от 2200 лв. до претендирания такъв от 3000 лв.</w:t>
        <w:tab/>
        <w:br/>
        <w:tab/>
        <w:t xml:space="preserve">ОСЪЖДА Г. С. П. с [ЕГН] ДА ЗАПЛАТИ на Столична дирекция на вътрешните работи сумата от 73 (седемдесет и три) лева, съставляващи юрисконсултско възнаграждение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