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№2988/12.03.2024 по адм. д. №11588/2023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2988 София, 12.03.2024 г. В ИМЕТО НА НАРОДА</w:t>
        <w:tab/>
        <w:br/>
        <w:tab/>
        <w:t xml:space="preserve">Върховният административен съд на Република България - Шесто отделение, в съдебно заседание на четиринадесети февруари две хиляди и двадесет и четвърта година в състав: Председател: ТОДОР ТОДОРОВ Членове: ВЕСЕЛА НИКОЛОВА НИКОЛАЙ АНГЕЛОВ при секретар Мариана Салджиева и с участието на прокурора Симона Попова изслуша докладваното от съдията Николай Ангелов по административно дело № 11588/2023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Е. Егов от гр. Ямбол, против решение № 165/02.11.2023 г., постановено по адм. дело № 20237280700271/2023 г. по описа на Административен съд Ямбол.</w:t>
        <w:tab/>
        <w:br/>
        <w:tab/>
        <w:t xml:space="preserve">Развитите в жалбата съображения за неправилно приложение на материалния закон и необоснованост на първоинстанционния съдебен акт са относими към касационните основания по чл. 209, т. 3 АПК. Изложени са оплаквания за неправилно приложение на 7з от ПЗР на КСО. Иска се отмяна на първоинстанционното решение и издаденото разпореждане.</w:t>
        <w:tab/>
        <w:br/>
        <w:tab/>
        <w:t xml:space="preserve">Ответникът - директорът на Териториално поделение на Национален осигурителен институт (ТП на НОИ) - Ямбол, чрез процесуален представител главен юрисконсулт С. Михова, оспорва основателността на касационната жалба. Намира първоинстанционното решение за правилно и законосъобразно, поради което иска то да бъде потвърдено.Претендира разноски за юрисконсултско възнаграждение.</w:t>
        <w:tab/>
        <w:br/>
        <w:tab/>
        <w:t xml:space="preserve">Прокурорът от Върховна прокуратура дава мотивирано заключение за допустимост, но неоснователност на касационното оспорване.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решение № 165/02.11.2023 г., постановено по адм. дело № 20237280700271/2023 г., Административен съд Ямбол е отхвърлил жалбата на Е. Егов против решение №2153-28-36/01.09.2023 г. на директора на ТП на НОИ - Ямбол, с което е оставена без уважение жалбата му против разпореждане [номер]/прот. №N01A03/01.05.2023 г. на ръководителя по пенсионното осигуряване при ТП на НОИ - Ямбол, с което е преизчислена личната му пенсия за осигурителен стаж и възраст и е присъдил разноски. Съдът е приел, че обжалваният административен акт е издаден от компетентен орган, в предвидената форма, при спазване на административнопроизводствените правила, в съответствие с материалноправните разпоредби и целта на закона. Решението е валидно, допустимо и правилно.</w:t>
        <w:tab/>
        <w:br/>
        <w:tab/>
        <w:t xml:space="preserve">От фактическа страна е установено, че с разпореждане № 37/Прот. № N01007/02.02.2004 г. на Е. Егов е била отпусната лична пенсия за осигурителен стаж и възраст (ЛПОСВ) в минимален размер пожизнено, считано от 22.12.2003 г., при навършена възраст от 44 г. и 03 месеца. Размерът на отпуснатата пенсия е изменен на основание чл.99, ал.1, т.6 от КСО, като при определянето му е признат осигурителен стаж от I категория труд в размер на 19 г., 03 м. и 21 дни и осигурителен стаж от III категория труд от 01 г., 11 м. и 00 дни, общ осигурителен стаж превърнат към Ш категория 34 г. 01м. 05д. , с индивидуален коефициент 2.748 и в размер на 243.26 лв., ограничен на основание 6 от ПЗР на КСО на 200 лв. и от 01.01.2004 г. в действителен размер 243.26 лв. За времето до издаване на процесното разпореждане личната пенсия на лицето е преизчислявана многократно във връзка с допълнително придобит осигурителен стаж след пенсиониране.</w:t>
        <w:tab/>
        <w:br/>
        <w:tab/>
        <w:t xml:space="preserve">С разпореждане [номер]/Протокол № N 01224 от 17.06.2021 г., по повод подадено на 19.02.2020 г. от жалбоподателя заявление за ежегодно преизчисляване на личната му пенсия, въз основа на наличните в информационната система на НОИ данни и на основание чл. 102, ал. 1, т. 2, ал. 3 5 от КСО, вр. 7 от ПЗР на КСО, личната пожизнена ПОСВ на лицето е преизчислена при зачетен осигурителен стаж от I категория труд в размер на 19 г., 03 м. и 21 дни и осигурителен стаж от III категория труд в размер на 17 г., 10 м. и 16 дни, като общият осигурителен стаж, превърнат в III категория труд съобразно правилата на чл. 104 от КСО, е изчислен на 50 г., 00 м. и 21 дни при индивидуален коефициент от 2,748, съответно размерът на пенсията е преизчислен на 1 065,34 лева. Било е отказано преизчисляването на пенсията с допълнително представения осигурителен доход след пенсионирането, тъй като изчисленият индивидуален коефициент от 1,673 е по-неблагоприятен. Последващо издадено разпореждане [номер]/01.01.2022 г. пенсията е била преизчислена трудовия стаж е бил превърнат в III категория труд в размер на 50 г., 00 м. и 20 дни при индивидуален коефициент от 2,748, съответно с размер от 1 130,81 лева. През определени период, личната пенсия за осигурителен стаж и възраст на Егов е била преизчислявана, като с разпореждане [номер]/ прот. № N01A03/01.05.2023 r. на ръководителя на пенсионното осигуряване при ТП на НОИ-Ямбол, считано от 01.03.2023 г. е определил пенсията в размер на 1673.14 лв. Недоволен от постановения акт, Е. Егов е обжалвал разпореждането пред горестоящия административен орган и директорът на ТП на НОИ Ямбол с решение №2153-28-36/01.09.2023 г. е оставил без уважение жалбата му.</w:t>
        <w:tab/>
        <w:br/>
        <w:tab/>
        <w:t xml:space="preserve">Съдът правилно е анализирал разпоредбата на 7з, ал. 1, т. 1 от Преходните и заключителните разпоредби на Кодекса за социално осигуряване, приложима за пенсиите за трудова дейност, отпуснати с начална дата до 31 декември 2021 г. включително, които се преизчисляват от 1 октомври 2022 г. при съответното прилагане на чл. 70, 75 и 79 от КСО. Описан е цялостния алгоритъм за преизчисляване на пенсията.</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първоинстанционния съд са установени всички факти от значение за законосъобразността на обжалвания административен акт, като задълбочено са проверени констатациите на административния орган. Изведен верен правен извод за съответствие на административния акт с материалния закон.</w:t>
        <w:tab/>
        <w:br/>
        <w:tab/>
        <w:t xml:space="preserve">Формулата за изчисляване на пенсиите за трудова дейност се извлича от текстът на чл. 70 от КСО. Тя гласи, че размерът на пенсията за осигурителен стаж и възраст се определя като доходът, от който се изчислява пенсията, се умножава с процент 1,35 за всяка година осигурителен стаж без превръщане и съответната пропорционална част от този процент за месеците осигурителен стаж без превръщане и 1,2 за всяка година осигурителен стаж и съответната пропорционална част от този процент за месеците осигурителен стаж за осигурителния стаж, представляващ разлика между общия осигурителен стаж, зачетен на лицето, и стажът по т. 1.</w:t>
        <w:tab/>
        <w:br/>
        <w:tab/>
        <w:t xml:space="preserve">Базовият размер на пенсията се увеличава за всяка календарна година, следваща годината на отпускане на пенсията, с процент, който е равен на по-високия от следните два: процента на нарастване на осигурителния доход или процента на нарастване на индекса на потребителските цени през предходната календарна година и за пенсиите, отпуснати с начална дата до 31 декември 2007 г. включително, размерът се увеличава със съответните проценти за всяка календарна година след 2007, като процентите се определят съгласно официална информация, оповестена публично и на официалните сайтове на Националния осигурителен институт и на Националния статистически институт съгласно 7з, ал. 1, т. 2 от КСО.</w:t>
        <w:tab/>
        <w:br/>
        <w:tab/>
        <w:t xml:space="preserve">Първоинстанционният съд правилно е съобразил приложното поле на разпоредбата на 7з, ал. 1, т. 1 от Преходните и заключителните разпоредби на КСО, съгласно която при преизчисляване от 1 октомври 2022 г. на пенсиите за трудова дейност, отпуснати с начална дата до 31 декември 2021 г., продължителността на зачетения осигурителен стаж на адресата на акта, съгласно последното му издадено разпореждане се отчита към 30 септември 2022 г. и се умножава със съответния процент за годините и месеците осигурителен стаж, определен към датата на отпускане на пенсията. Правилно е взето предвид, че така полученият размер се осъвременява с процентите, предвидени в 7з, ал.1, т. 2 от ПЗР на КСО и се изплаща по-високия от двата размера. Алгоритъмът, по който пенсията на Егов е преизчислена, e спазен и и по този начин е определен нейния размер.</w:t>
        <w:tab/>
        <w:br/>
        <w:tab/>
        <w:t xml:space="preserve">Решаващият съд аргументирано е обсъдил и анализирал релевантните за спора факти и обстоятелства и ги подвел под приложимата правна норма, като по този начин обосновал съдебното решение при обоснована преценка на събраните доказателства. Решението е постановено в съответствие с приложимите материалноправни норми.</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в тежест на касатора следва да бъдат поставени заявените разноски от ответника по касационната жалба, които на основание чл. 78, ал.8 ГПК, вр. с чл. 24 от Наредбата за заплащането на правната помощ и чл. 144 АПК, съдът определя в размер на 100,00 (сто) лева.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165/02.11.2023 г., постановено по адм. дело № 20237280700271/2023 г. по описа на Административен съд Ямбол.</w:t>
        <w:tab/>
        <w:br/>
        <w:tab/>
        <w:t xml:space="preserve">ОСЪЖДА Е. Егов, [ЕГН] от гр. Ямбол, [адрес] да заплати на Национален осигурителен институт сумата от 100,00 (сто) лева, разноски за касационната инстанция под формата на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