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№6207/21.05.2024 по адм. д. №11595/2023 на ВАС, V о., докладвано от съдия Нели Дончева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6207 София, 21.05.2024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двадесет и първи март две хиляди двадесет и четвърта година в състав: Председател: АННА ДИМИТРОВА Членове: ИЛИАНА СЛАВОВСКАНЕЛИ ДОНЧЕВА при секретар Мадлен Дукова и с участието на прокурора Момчил Таралански изслуша докладваното от съдията Нели Дончева по административно дело № 11595/2023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Министъра на земеделието и храните, чрез процесуален представител гл. експерт Б.Михайлов срещу Решение № 323 от 06.10.2023 г., постановено по адм. д. № 160/2023 г. по описа на Административен съд – Стара Загора /АС-Стара Загора/, с което по жалба на П. Б. А. от [населено място], обл. Стара Загора, е отменена Заповед № РД-09-94/31.01.2023 г. на Министъра на земеделието, с която са одобрени окончателни специализирани слоеве „Физически блокове“ и „Площи допустими за подпомагане“ за кампания 2022 г., в частта й, с която извън обхвата на одобрените специализирани слоеве е останала заявената за подпомагане от земеделския производител площ – 22,74 ха, част от парцел с идентификатор 10848-8-1-2 /целия с площ 23,49 ха/, находящ се в землището на с.Ветрен, обл.Стара Загора и преписката е върната на Министъра на земеделието за ново произнасяне при съобразяване с указанията, дадени в съдебното решение.</w:t>
        <w:tab/>
        <w:br/>
        <w:tab/>
        <w:t xml:space="preserve">Касационният жалбоподател излага доводи за неправилност на оспореното решение, поради нарушение на материалния закон и необоснованост - касационни основания за отмяната по чл. 209, т. 3 от АПК.</w:t>
        <w:tab/>
        <w:br/>
        <w:tab/>
        <w:t xml:space="preserve">Посочва, че съдът е направил неверни фактически констатации, а оттам и неправилни изводи, като е възпроизвел констатациите на съдебно-техническата експертиза, които на практика не опровергават ЦОФК, изготвена въз основа на сателитно заснемане от 08.09.2022 г. и направената дешифрация, че парцела, заявен като „площ с угъри“ е без следи от почвени обработки.</w:t>
        <w:tab/>
        <w:br/>
        <w:tab/>
        <w:t xml:space="preserve">Счита, че официалните данни от сателитните изображения не са опровергани, като процесната площ е без следи от почвена обработка или друг вид дейност, поради което не са спазени нормативните изисквания за допустимост на площите към датата на сателитното заснемане на терена.</w:t>
        <w:tab/>
        <w:br/>
        <w:tab/>
        <w:t xml:space="preserve">Иска решението в обжалваната част да бъде отменено и се постанови ново, с което се отхвърли жалбата на П. Б. А.. Претендира направените по делото разноски, изразяващи се в заплатена Д.Т. и юрисконсултско възнаграждение за двете съдебни инстанции и прави възражение за прекомерност на претендираното от ответната страна адвокатско възнаграждение.</w:t>
        <w:tab/>
        <w:br/>
        <w:tab/>
        <w:t xml:space="preserve">Ответникът по касация – П. Б. А. от [населено място], обл.Стара Загора, чрез процесуалния си представител – адв.М.Стоянова, с писмен отговор, оспорва касационната жалба и излага съображения за правилност на оспореното решение.</w:t>
        <w:tab/>
        <w:br/>
        <w:tab/>
        <w:t xml:space="preserve">Иска същото да бъде оставено в сила, като претендира и направените по делото разноски, изразяващи се в адвокатско възнаграждение.</w:t>
        <w:tab/>
        <w:br/>
        <w:tab/>
        <w:t xml:space="preserve">Прокурорът от Върховната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– състав на Пето отделение, намира касационната жалба за процесуално допустима, като подадена в преклузивния 14-дневен срок по чл. 211, ал. 1 АПК, от страна с правен интерес по смисъла на чл. 210, ал. 1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АПК, касационната жалба е неоснователна.</w:t>
        <w:tab/>
        <w:br/>
        <w:tab/>
        <w:t xml:space="preserve">Предмет на съдебен контрол за законосъобразност в първоинстанционното производство е Заповед № РД-09-94/31.01.2023 г. на Министъра на земеделието, с която са одобрени окончателните специализирани слоеве „Физически блокове” и „Площи, допустими за подпомагане” за кампания 2022 г., като част от Система за идентификация на земеделските парцели, в частта й, в която извън одобрения окончателен специализиран слой „Площи, допустими за подпомагане” за кампания 2022 г. е останала площ от 22,74 ха, съставляваща част от парцел с идентификатор 10848-8-1-2 /целия с площ от 23,49 ха/, находящ се в землището на с.Ветрен, обл.Стара Загора, заявена за подпомагане от П.А. с култура „Площи с угари“.</w:t>
        <w:tab/>
        <w:br/>
        <w:tab/>
        <w:t xml:space="preserve">Първоинстанционният съд е приел, че оспорената заповед е издадена от компетентен орган по чл. 33а, ал. 2 от Закона за подпомагане на земеделските производители (ЗПЗП), при спазване на изискването за форма и на нормативно регламентираните процесуални правила и изисквания за образуване, провеждане и приключване на административното производство.</w:t>
        <w:tab/>
        <w:br/>
        <w:tab/>
        <w:t xml:space="preserve">Съдът е посочил, че при издаване на заповедта не е допуснато и нарушение на разпоредбата на чл. 59, ал. 2, т. 4 от АПК, като позовавайки се на константната съдебна практика е счел, че съображенията за невключването в одобрения специализиран слой „Площи, допустими за подпомагане“ за кампания 2022 г. на заявената за подпомагане от земеделския производител площ, се съдържа в дешифрираната ЦОФК – дешифрираните снимки от извършеното на 08.09.2022 г. сателитно заснемане, представени като файлове на CD, с нанесени контури на физически блокове от СИЗП в лилав цвят, процесния парцел в жълт цвят и допустимите за подпомагане площи в син цвят.</w:t>
        <w:tab/>
        <w:br/>
        <w:tab/>
        <w:t xml:space="preserve">Съдът е констатирал, че процесния парцел е попаднал под сателитно заснемане от 08.09.2022 г., като при извършената дешифрация, от административния орган, на актуална Цифрова ортофото карта (ЦОФК), същия е оценен като неподдържан и негоден за подпомагане - без следи от почвени обработки/разораване или друг вид земеделска дейност, има необработени високи треви и бурени – необработени, поради което е прието, че за парцела не са спазени изискванията на чл. 6 и чл. 10, ал. 2, т. 1 и т. 2, б. “а“ от Наредба № 2 от 26.03.2018 г.</w:t>
        <w:tab/>
        <w:br/>
        <w:tab/>
        <w:t xml:space="preserve">Съобразявайки неоспореното заключение на назначената по делото съдебно-техническа експертиза, съгласно което при разчитане на снимките от дешифрацията на ЦОФК и при преглед в Google Earth на налични архивни снимки от 07.2022 г. се установяват надлъжни бразди с приблизителна ориентация север-юг, т. е. личат следи от разораване, съдът е приел, че този извод на административния орган е оборен.</w:t>
        <w:tab/>
        <w:br/>
        <w:tab/>
        <w:t xml:space="preserve">Обосновал е извода, че са изпълнени условията за допустимост за подпомагане на земите под угар, регламентирани в чл. 6 от Наредба № 2 от 26.03.2018 г., а именно: върху тях да е извършена най-малко една почвена обработка (изораване, дисковане) от 1 януари до 31 май на годината на кандидатстване и следи от дейностите по чл. 5, т. 1 да са разпознаваеми през цялата календарна година.</w:t>
        <w:tab/>
        <w:br/>
        <w:tab/>
        <w:t xml:space="preserve">Ето защо, по отношение на посочения парцел, съдът е счел, че оспорената заповед в тази й част е постановена при неправилно приложение на материалния закон.</w:t>
        <w:tab/>
        <w:br/>
        <w:tab/>
        <w:t xml:space="preserve">Решението на АС - Стара Загора е валидно, допустимо и правилно.</w:t>
        <w:tab/>
        <w:br/>
        <w:tab/>
        <w:t xml:space="preserve">За да са изпълнени условията за допустимост за подпомагане на земите под угар, съгласно изискванията на чл. 6 от Наредба № 2 от 26.03.2018 г., следва да са налице следните кумулативни предпоставки, а именно: върху тях да е извършена най-малко една почвена обработка (изораване, дисковане) от 1 януари до 31 май на годината на кандидатстване и следи от дейностите по чл. 5, т. 1 да са разпознаваеми през цялата календарна година.</w:t>
        <w:tab/>
        <w:br/>
        <w:tab/>
        <w:t xml:space="preserve">Първоинстанционният съд правилно е кредитирал неоспореното заключение на назначената по делото съдебно-техническа експертиза, като в случая, именно посредством използването на специални знания, може да се извърши преценка досежно правилното дешифриране на ЦОФК и причините за изключване на площите от слоя ПДП.</w:t>
        <w:tab/>
        <w:br/>
        <w:tab/>
        <w:t xml:space="preserve">Вещото лице е извършило анализ дали процесния парцел е трайно неподходящ, съгласно изискванията на Наредба № 2 от 26.03.2018 г. и е категоричен в извода си, че за същия се личат следите от обработка, които следи би следвало да са от изораване, с което, противно на твърдяното в касационната жалба, се опровергава извършената от административния орган дешифрация на актуалната ЦОФК.</w:t>
        <w:tab/>
        <w:br/>
        <w:tab/>
        <w:t xml:space="preserve">Несъстоятелни са твърденията на касатора, че изводите на първоинстанционния съд се базират на неправилната интерпретация на данните от вещото лице.</w:t>
        <w:tab/>
        <w:br/>
        <w:tab/>
        <w:t xml:space="preserve">Процесуалният представител на административния орган в първоинстанционното производство не е оспорил заключението на вещото лице и не е ангажирал доказателства, че следите от обработка на процесния парцел са от предходната година, за каквато хипотетична възможност вещото лице споменава при изслушването си, ако същия е бил допустим за подпомагане за кампания 2021 г.</w:t>
        <w:tab/>
        <w:br/>
        <w:tab/>
        <w:t xml:space="preserve">При тази фактическа установеност, изводите на първоинстанционния съд, че е извършена най-малко една почвена обработка от 1 януари до 31 май на 2022 г. и следи от тази дейност са били разпознаваеми през цялата 2022 г. година, са логични и обосновани.</w:t>
        <w:tab/>
        <w:br/>
        <w:tab/>
        <w:t xml:space="preserve">Следва да се посочи, че касационната инстанция преценява прилагането на материалния закон спрямо фактите, установени от първоинстанционния съд в обжалваното решение. Доколкото по силата на чл. 218, ал. 2, предл. трето от АПК, за съответствието на решението с материалния закон съдът следи служебно, неизясняването на спора от фактическа страна, а именно дали процесния парцел е бил допустим за подпомагане за кампания 2021 г. и следите от обработка са безспорно от предходната година, при липса на заявено от страна на касатора касационно основание по чл. 209, т. 3, предл. второ АПК /постановяване на решението при съществени нарушения на съдопроизводствените правила/, препятства възможността за установяване на такива.</w:t>
        <w:tab/>
        <w:br/>
        <w:tab/>
        <w:t xml:space="preserve">След като съдът е базирал изводите си на неоспореното заключение на вещото лице и при липса на безспорни доказателства в обратната насока, твърденията на касатора за неправилност на решението, поради нарушение на материалния закон се явяват несъстоятелни.</w:t>
        <w:tab/>
        <w:br/>
        <w:tab/>
        <w:t xml:space="preserve">Неоснователни са и доводите за необоснованост на първоинстанционното решение. Съдът е обсъдил събраните по делото доказателства и въз основа на тях е анализирал релевантните за спора обстоятелства, поради което обжалваното решение е мотивирано.</w:t>
        <w:tab/>
        <w:br/>
        <w:tab/>
        <w:t xml:space="preserve">По изложените съображения, постановеното от първоинстанционния съд решение, като валидно, допустимо и правилно следва да бъде оставено в сила.</w:t>
        <w:tab/>
        <w:br/>
        <w:tab/>
        <w:t xml:space="preserve">При този изход на правния спор, на ответната страна ще следва да се присъдят направените разноски за касационното производство, доказани в размер на 1 000 лв., съгласно представения договор за правна защита и съдействие пред ВАС от 07.02.2024 г. Възражението за прекомерност на адвокатското възнаграждение е неоснователно, тъй като договореното и заплатено възнаграждение съответства на фактическата и правна сложност на спора и е към минималния размер, съгласно чл.8, ал.2, т.7 от Наредба № 1/09.07.2004 г. за минималните размери на адвокатските възнаграждения.</w:t>
        <w:tab/>
        <w:br/>
        <w:tab/>
        <w:t xml:space="preserve">Воден от горното и на основание чл. 221, ал. 2, изр. първо, предл. първо от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323 от 06.10.2023 г., постановено по адм. д. № 160/2023 г. по описа на Административен съд – Стара Загора.</w:t>
        <w:tab/>
        <w:br/>
        <w:tab/>
        <w:t xml:space="preserve">ОСЪЖДА Министерство на земеделието и храните, гр. София, да заплати на П. Б. А., с [ЕГН], от [населено място], обл.Стара Загора, сумата от 1 000 (хиляда) лева - разноски по делото.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СЛАВОВСКА/п/ НЕЛИ ДОНЧЕВА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