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№2360/28.02.2024 по адм. д. №11639/2023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2360 София, 28.02.2024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Милена Беремска изслуша докладваното от съдията Мариета Милева по административно дело № 11639/2023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Л. Тулев против решение № 852 от 31.08.2023 г. по адм. дело № 709/2023 г. на Административен съд - Бургас, с което е отхвърлена жалбата на П. Тулев против заповед № 74/22.01.2021 г., издадена от заместник - кмет „Правно обслужване и общинска собственост“ на община Несебър. Жалбоподателят поддържа, че решението на първоинстанционния съд е необосновано и постановено в противоречие с материалния закон. Моли да бъде отменено и да се постанови нов съдебен акт по същество, с който заповедта на заместник - кмета на община Несебър да бъде отменена.</w:t>
        <w:tab/>
        <w:br/>
        <w:tab/>
        <w:t xml:space="preserve">Ответникът – заместник-кмет „Правно обслужване и общинска собственост“ на община Несебър оспорва касационната жалба. Моли решението на административния съд да бъде оставено в сила и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служебно провери валидността и допустимостта на решението съгласно чл. 218, ал. 2 АПК,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Решението на Административен съд – Бургас е недопустимо.</w:t>
        <w:tab/>
        <w:br/>
        <w:tab/>
        <w:t xml:space="preserve">Производството пред административния съд е образувано след като с решение № 4048/ 13.04.2023 г. по адм. дело № 7642/2022 г. Върховният административен съд, състав на второ отделение, отменя решение № 511/18.04.2022 г. по адм. дело № 444/ 2021г. на Административен съд – Бургас, с което е отхвърлена жалбата П. Тулев против заповед № 74/22.01.2021г., издадена от заместник - кмет „Правно обслужване и общинска собственост“ на община Несебър и връща делото на същия съд за ново разглеждане от друг състав с подробни указания. При новото разглеждане на делото съдът призовава като жалбоподател П. Тулев и с решението, предмет на оспорване отново отхвърля жалбата на същия против заповедта на заместник – кмета на община Несебър, без да съобрази, че след приключване на производството пред административния съд постъпват данни, че П. Тулев е починал, касационната жалба е подадена от наследника му Л. Тулев, а останалите наследници Р. Тулева и Р. Тулева са конституирани като ответници по касационната жалба в производството пред Върховния административен съд (удостоверение за наследници, протокол от 16.01.2023 г. по адм. дело № 7642/ 2022 г. по описа на Върховния административен съд).</w:t>
        <w:tab/>
        <w:br/>
        <w:tab/>
        <w:t xml:space="preserve">При тези факти обжалваното решение е постановено без участие на ненадлежна страна, респ. при участие на ненадлежна страна.</w:t>
        <w:tab/>
        <w:br/>
        <w:tab/>
        <w:t xml:space="preserve">Нормата на чл. 153, ал.1 АПК предвижда, че страни по делото са оспорващият, органът, издал административния акт, както и всички заинтересовани страни. Страни по делото могат да бъдат само правоспособни лица, затова при смърт на жалбоподателя в хода на висящо съдебно производството, същият следва да бъде заместен от своите правоприемници. Правоприемството настъпва по силата на закона и правоприемникът става страна по делото от момента на загубата на процесуалната правоспособност на своя праводател, независимо дали фактически участва в процеса (чл. 227 ГПК във връзка с чл. 144 АПК). В случая след смъртта на жалбоподателя П. Тулев като страни по делото са конституирани неговите наследници, но въпреки това съставът на административния съд, разглежда делото без тяхно участие и постановява решение спрямо починалия. Съдебният акт, който е постановен спрямо страна, загубила процесуалната си правоспособност, е недопустим, тъй като липсва произнасяне спрямо надлежната страна, правоприемник на основание чл. 227 ГПК. По тези съображения обжалваното решение подлежи на обезсилване, а делото следва да бъде върнато на първоинстанционния съд за ново разглеждане и произнасяне спрямо надлежните страни.</w:t>
        <w:tab/>
        <w:br/>
        <w:tab/>
        <w:t xml:space="preserve">При новото разглеждане на делото съдът следва да се съобрази и с указанията, дадени с решение № 4048/ 13.04.2023 г. по адм. дело № 7642/2022 г. по описа на Върховния административен съд, а на основание чл. 226, ал. 3 АПК - да се произнесе и по разноските за водене на делото пред настоящата инстанция.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852 от 31.08.2023г. по адм. дело № 709/2023 г. на Административен съд – Бургас.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