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№3035/17.06.2024 по гр. д. №3098/2023 на ВКС, ГК, II г.о., докладвано от съдия Здравка Първанова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3035</w:t>
        <w:tab/>
        <w:br/>
        <w:tab/>
        <w:t xml:space="preserve"/>
        <w:tab/>
        <w:br/>
        <w:tab/>
        <w:t xml:space="preserve">гр. София, 17.06.2024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 на трети април,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като изслуша докладваното от съдията Първанова гр. дело № 3098/2023 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288 ГПК.</w:t>
        <w:tab/>
        <w:br/>
        <w:tab/>
        <w:t xml:space="preserve"/>
        <w:tab/>
        <w:br/>
        <w:tab/>
        <w:t xml:space="preserve"> Образувано е по касационна жалба вх. № 4933/26.05.2023 г. на „ВИРТАС“ ЕООД, гр. Стрелча, подадена чрез адвокат И. Б., срещу въззивно решение № 123/29.03.2023 г. по в. гр. д. № 674/2022 г. на Окръжен съд - Пазарджик.</w:t>
        <w:tab/>
        <w:br/>
        <w:tab/>
        <w:t xml:space="preserve"/>
        <w:tab/>
        <w:br/>
        <w:tab/>
        <w:t xml:space="preserve"> В касационната жалба се поддържа, че решението е недопустимо и неправилно поради нарушение на материалния закон, съществено нарушение на съдопроизводствените правила и необоснованост - основания за касационно обжалване по чл. 281, т. 2 и т. 3 ГПК.</w:t>
        <w:tab/>
        <w:br/>
        <w:tab/>
        <w:t xml:space="preserve"/>
        <w:tab/>
        <w:br/>
        <w:tab/>
        <w:t xml:space="preserve"> В изложението по чл. 284, ал. 3, т. 1 ГПК към подадената касационна жалба се поддържа, че е налице основанието за допускане на касационно обжалване по чл. 280, ал. 2, предл. 2 и 3 ГПК и по чл. 280, ал. 1, т. 1 ГПК по следните въпроси: 1. Какъв е правният статут на позитивно решение на поземлената комисия при постановен преди него с предходно решение влязъл в сила отказ; 2. Следва ли съдът при постановяване на решението си да обсъди в тяхната взаимна връзка доказателствата, както и доводите и възраженията на страните, изпълнявайки задълженията си по чл. 235 ГПК.</w:t>
        <w:tab/>
        <w:br/>
        <w:tab/>
        <w:t xml:space="preserve"/>
        <w:tab/>
        <w:br/>
        <w:tab/>
        <w:t xml:space="preserve">Ответникът по касационната жалба С. Г. Ц.,гр. С., е подал отговор в срока по чл. 287, ал. 1 ГПК, в който твърди, че не са налице основанията за допускане на решението до касация, като оспорва жалбата и по същество. Претендира съдебни разноски.</w:t>
        <w:tab/>
        <w:br/>
        <w:tab/>
        <w:t xml:space="preserve"/>
        <w:tab/>
        <w:br/>
        <w:tab/>
        <w:t xml:space="preserve"> Касационната жалба e подадена срещу подлежащ на обжалване акт на въззивния съд, в срока по чл. 283 ГПК и отговаря на изискванията на чл. 284 ГПК, поради което e процесуално допустима.</w:t>
        <w:tab/>
        <w:br/>
        <w:tab/>
        <w:t xml:space="preserve"/>
        <w:tab/>
        <w:br/>
        <w:tab/>
        <w:t xml:space="preserve"> При проверка допустимостта на касационното производство, ВКС, ІІ г. о. констатира следното:</w:t>
        <w:tab/>
        <w:br/>
        <w:tab/>
        <w:t xml:space="preserve"/>
        <w:tab/>
        <w:br/>
        <w:tab/>
        <w:t xml:space="preserve"> С обжалваното решение е потвърдено решение № 260040/01.08.2022 г. по гр. д. № 1051/2019 г. на Районен съд – Панагюрище, с което е признато за установено по отношение на „Виртас“ ЕООД, гр. Стрелча, на основание чл. 108 ЗС, че С. Г. Ц. е собственик по наследяване от Г. Ц. К. на нива от 6134 кв. м., местност „О.“, в землището на [населено място], представляващ части от проектен имот № *, в кв.* по плана на [населено място], от който имот 4588 кв. м. попадат в част от УПИ *- „Център за социална рехабилитация и интеграция“ в кв.58 по кадастралния план на [населено място], 753 кв. м. попадат в УПИ * - Дом на механизатора и 793 кв. м. са отредени за зеленина, всички в кв.58 по плана на [населено място], при съседи: на север - улица, на изток - улица и УПИ *- Дом на механизатора; на юг - УПИ *- * и зеленина и на запад – улица. Първоинстанционното решение е потвърдено и в частта, с която ответното дружество е осъдено да предаде на С. Ц. владението върху процесния имот. </w:t>
        <w:tab/>
        <w:br/>
        <w:tab/>
        <w:t xml:space="preserve"/>
        <w:tab/>
        <w:br/>
        <w:tab/>
        <w:t xml:space="preserve"> Въззивният съд е приел за установено, че с решение №33/05.04.2018г., постановено по гр. дело №1249/2017г. по описа на РС - Панагюрище, потвърдено с решение №553/09.10.2018г. по адм. д. №619/2018г. по описа на Административен съд - Пазарджик, е отменен като незаконосъобразен отказът на кмета на община Стрелча да издаде скица и удостоверение по смисъла на чл. 13, ал. 5 и ал. 6 ППЗСПЗЗ, относно бивша нива с площ от 6 дка в местността „О.“, в землището на [населено място], която попада в урбанизирана територия на [населено място] и за която е отреден УПИ *- „Център за социална рехабилитация и интеграция“ в кв.58 по кадастралния и регулационен план на [населено място], като е задължен кметът на община Стрелча да издаде посочените скица и удостоверение. По делото е представена скица №С-4-804/25.06.2019г., издадена от община Стрелча, от която се установява, че бившият имот с проектен №* в кв.58, не е нанесен в действащия кадастрален план на [населено място], но е нанесен като проектен номер в разписния лист на името на наследници на Г. Ц. К., съгласно документ за признаване право на собственост - Решение №1059/06.03.2007г. на ОСЗГ - гр. Стрелча. В пояснението към скицата се сочи, че бившият имот попада в границите на урбанизираната територия, определени с подробен устройствен план, като по графични данни площта на бившия имот възлиза на 6134кв. м., от които: 4588 кв. м. от имот с проектен № * попадат в УПИ *- „Център за социална рехабилитация и интеграция „Миля 2000“ в кв.58, който е с обща площ от 10466 кв. м., ведно с построените в него множество сгради; 753 кв. м. от имот с проектен №*, попадат в УПИ- * - Дом на механизатора в кв.58 по плана на [населено място], който е с обща площ 5292 кв. м. по графични данни, ведно със застроените в него сгради; 793 кв. м от имот с проектен №*, отреден за зеленина, с площ от 2353кв. м, от които в зелената площ попадат и 166 кв. м от ПИ №*, собственост на И., Л. и М. Г.. С решение № 682/31.05.2019 г. по гр. д. № 466/2017 г. по описа на РС - Панагюрище е отменено решение № 1254/26.09.2000 г. на ПК - гр. Стрелча, с което на наследниците на Г. Ц. К. са присъдени за земя от 8 дка /на стойност 1024,00лева/ - 1024 броя поименни компенсаторни бонове на обща стойност 1024,00 лева, представляващи обезщетение по реда на чл. 18д, ал. 3, чл. 19б, ал. 1 ППЗСПЗЗ. По делото е представен договор за продажба чрез публичен търг с тайно наддаване на частна общинска собственост, сключен на 04.10.2016г. от който съдът е установил, че община Стрелча е продала на ответника част от процесния имот, попадащ в УПИ *- „Център за социална рехабилитация и интеграция „Миля 2000“ - частна общинска собственост в кв. *, който е с обща площ на имота 10 466 кв. м., ведно с построените в него сгради, актуван като частна общинска собственост от 16.12.2014г., за сумата от 326 100лв. Като общинска собственост е актуван парцел * – Туристическа спалня в кв. *, представляващ поземлен имот с площ от 10 223 кв. м., стопанисван и управляван от Централен съвет на Български туристически съюз. Видно от АЧОС от 2014 г., УПИ *- „Център за социална рехабилитация и интеграция „Миля 2000“ в кв. * е с площ от 10 466кв. м. и като частна общинска собственост са актувани построените в имота сгради на груб строеж. Представени са и няколко разрешителни за строеж от 2017г. – 2019г. на ответното дружество за построяване различни обекти в процесния имот. Въззивният съд е проследил издадените в реституционното производство по преписка от 1992г. решения на ОСЗГ, както и постановените в административния процес съдебни решения по чл.14,ал.3 ЗСПЗЗ и 18д, ал.2 ППЗСПЗЗ. Посочил е, че с решение от 14.12.2006г. по адм. д.№286/2006г. е прогласена нищожност на решение № 1059/1995г. на ПК-гр.Стрелча, с което по заявление на Г. К. е постановен отказ за реституция на нива от 6 дка в м.“О.“, поради това, че имотът попада в района на Туристическа спалня. След проведено реституционно производство с решение от 06.03.2007 г. на Общинска служба земеделие и гори – гр. Стрелча е признато правото на собственост в съществуващи /възстановими/ стари реални граници на нива с площ от 6 декара, но е отказано възстановяването му, тъй като имотът попада в района на Туристическа спалня. С последващо решение от 15.10.2020 г. и въз основа на удостоверение по чл.13, ал.5 и 6 ППЗСПЗЗ на наследниците на Г. К. е възстановено правото на собственост в съществуващи стари реални граници на нива от 6134 кв. м., местност „О.“ в землището на [населено място], представляващ части от проектен имот № * в кв. *, от които 4588 кв. м. попадат в УПИ-*, 753 кв. м. в УПИ-* и 793 кв. м. попадат в отреждане за зеленина. Решението на ОСЗГ е постановено въз основа на влязло в сила решение по адм. д.№ №1249/2017г., с което е отменен отказ на кмета на община Стрелча за издаване на скица по чл.13, ал.5 и ал.6 от ППЗСПЗЗ за поземлен имот, бивша нива в м.“О.“, [населено място], попадащ в урбанизирана територия на града, в УПИ * - „Център за социална рехабилитация и интеграция „Миля 2000“ и кметът е задължен да извърши поисканата със заявлението на С. Ц. административна услуга. Със заповед №1097/24.11.2020 г. кметът на община Стрелча е одобрил попълването на кадастралния план на [населено място] с нов пл. № * за имот в местността „О.“ в кв. * по плана на [населено място], с площ от 6134 кв. м., възстановен на наследниците на Г. К.. </w:t>
        <w:tab/>
        <w:br/>
        <w:tab/>
        <w:t xml:space="preserve"/>
        <w:tab/>
        <w:br/>
        <w:tab/>
        <w:t xml:space="preserve">От заключението на техническата експертиза е установено, че скицата към декларацията от емлячния регистър от 19.01.1950 г. е изготвена от техник - землемер и площта на имота към този момент е 7260 кв. м. В обезсиления план от 1957 г. на [населено място] в кв. 106 на селото са обособени 15 парцела на ТКЗС, като те са изменени и се преотреждат за нов УПИ *- Туристически дом, който понастоящем попада в УПИ * - „Център за социална рехабилитация и интеграция „Миля 2000“. Вещото лице е посочило, че в имот с пл. № * в кв.*, местност „О.“ има изградени 6 бр. основи за къщи за гости, като част от обект „Къща за гости и басейн“ до 100 куб. м., като в имота попада и част от около 20м. от построената ограда в източната страна, която не е по имотната граница. </w:t>
        <w:tab/>
        <w:br/>
        <w:tab/>
        <w:t xml:space="preserve"/>
        <w:tab/>
        <w:br/>
        <w:tab/>
        <w:t xml:space="preserve">От свидетелските показания съдът е установил, че около процесния имот е построена бетонна ограда около 2020 г. Тя възпрепятства достъпа на ищеца до имота му, който представлява розово насаждение, ниско в дерето. Имотът е в съседство с „Дома на туриста“, който бил недостроен. От 1984 г. след проектиране на Туристическа спалня е започнало отчуждаване от собствениците на земя за строителството. През 1985 г. е направена първата копка. Свидетелят С. С. е посочил, че ищецът дори имал желанието да дари своя имот на Българския туристически съюз, но повече терен не бил необходим за строителното мероприятие. Съдът е приел за неоснователно твърдението за недопустимост на първоинстанционното решение, като постановено от незаконен състав поради наличие на хипотеза за отвод по чл.22, ал.1 ГПК. Посочил е, че в нито едно заседание пред първоинстанционния съд не е направено искане за отвод на съдия Д. С., участвала в състава, постановил решение, с което е отхвърлен предявеният от „Виртекс“ ЕООД иск за прогласяване на нищожността на решение №26-309/15.0.10.2020г. на ОСЗ за реституцията на имота. Това решение на РС е обезсилено като недопустимо с решение на Административен съд – Пазарджик и е неотносимо към основанията на чл.22, ал. 1 ГПК. За неоснователно е прието и възражението за недопустимост на исковото производство поради липса на правен интерес от воденето на ревандикационен иск. Въззивният съд е констатирал, че решението на ОСЗ – гр. стрелча, с което се възстановява правото на собственост върху процесния имот, е постановено преди първото по делото съдебно заседание и е прието по делото заедно с цялата административна преписка от трето неучастващо в процеса лице – Общинска служба по земеделие – [населено място]. Съдът е приел, че именно с това решение ишецът се легитимира като собственик на имота, от което произтича и правният му интерес от водене на иска по чл. 108 ЗС. В първото по делото съдебно заседание е въведено и възражение за нищожност на възстановителното решение на общинската комисия по земеделие. Последното е мотивирано с липса на правен интерес за ищеца от провеждането на тази процедура, доколкото с решение от 2007 г. на ОСЗ е отказано възстановяването на собствеността в реални граници. Въззивният съд е приел, че с това решение на наследниците на Г. К. е признато правото на собственост в съществуващи /възстановими/ стари реални граници на процесния имот. </w:t>
        <w:tab/>
        <w:br/>
        <w:tab/>
        <w:t xml:space="preserve"/>
        <w:tab/>
        <w:br/>
        <w:tab/>
        <w:t xml:space="preserve">С решението от 2020 г. не се прави ново произнасяне по признаването и възстановяване на правото на собственост, а процедурата е продължена и преценката на ОСЗ за наличието на основание и пречки за възстановяване на собствеността е формирана на основание издадените по реда на чл. 13, ал. 5 и ал. 6 ППЗСПЗЗ удостоверение и скица от техническата служба на общината и след постановеното от административния съд решение.Имотът попада в строителните граници на [населено място] и за възстановяването му са приложими правилата на чл.11 ППЗСПЗЗ. При това положение е неоснователно възражението за нищожност на решението на ОСЗ. В тази връзка е зачетено и влязлото в сила съдебно решение, с което е отменено решение №1254/26.09.2000г. на ПК - Стрелча за обезщетение по реда на чл.18д, ал.3, чл.196, ал.1 ППЗСПЗЗ. </w:t>
        <w:tab/>
        <w:br/>
        <w:tab/>
        <w:t xml:space="preserve"/>
        <w:tab/>
        <w:br/>
        <w:tab/>
        <w:t xml:space="preserve">По отношение на възраженията за нередовност на исковата молба съдът е приел, че те са отстранени по надлежния ред след даване на указания от първоинстанционния съд. За неоснователно е прието и възражението, че диспозитивът на първоинстанционното решение не съответства на заявения петитум от ищеца. Прието е, че в хода на производството пред първата инстанция е заявено оттегляне на предявения втори иск по чл. 109а ЗС. Съгласие от ответното дружество не е дадено, като съдът не се е произнесъл по този иск в своето решение. Не е налице основание за връщане на делото за допълване по реда на чл. 250 ГПК. </w:t>
        <w:tab/>
        <w:br/>
        <w:tab/>
        <w:t xml:space="preserve"/>
        <w:tab/>
        <w:br/>
        <w:tab/>
        <w:t xml:space="preserve">В заключение въззивният съд е посочил, че „Виртас“ ЕООД е закупило процесния имот от несобственик, владее спорната част от имота, обективирайки действията си с ограничаване на достъпа с изграждане на ограда. Започнатото строителство в имота не е реализирано, доколкото от приетото по делото заключение на вещото лице се установява, че е открита строителна площадка с изляти основи на шест сгради с размери 4,2х4,2м. </w:t>
        <w:tab/>
        <w:br/>
        <w:tab/>
        <w:t xml:space="preserve"/>
        <w:tab/>
        <w:br/>
        <w:tab/>
        <w:t xml:space="preserve"> Настоящият съдебен състав намира, че не са налице предпоставките за допускане на касационно обжалване на решението, поради липса на сочените от касаторите основания чл. 280, ал. 1, т. 1 ГПК. Съобразно разясненията, дадени в ТР № 1/19.02.2010 г. по тълк. дело № 1/2009 г., ОСГТК, ВКС, касаторът трябва да посочи правния въпрос от значение за изхода по конкретното дело в мотивираното изложение по чл. 284, ал. 1, т. 3 ГПК. Той трябва да се изведе от предмета на спора, който представлява твърдяното субективно право или правоотношение и да е от значение за решаващата воля на съда, но не и за правилността на съдебното решение, за възприемането на фактическата обстановка или за обсъждане на събраните по делото доказателства. Посоченият правен въпрос определя рамките, в които следва да се извърши селекцията на касационните жалби по реда на чл. 288 ГПК. Съгласно разпоредбата на чл. 280, ал. 2 ГПК независимо от предпоставките по чл. 280, ал. 1 ГПК въззивното решение се допуска до касационно обжалване при вероятна нищожност или недопустимост, както и при очевидна неправилност чл. 288 ГПК. </w:t>
        <w:tab/>
        <w:br/>
        <w:tab/>
        <w:t xml:space="preserve"/>
        <w:tab/>
        <w:br/>
        <w:tab/>
        <w:t xml:space="preserve"> Не е налице соченото основание по чл. 280, ал. 1, т. 1 ГПК за допускане на касационно обжалване по поставените от касатора въпроси. Първият от тях, относно правния статут на позитивно решение на поземлената комисия при постановен преди него с предходно решение влязъл в сила отказ, не е може да се приеме като относим и решен в противоречие с практиката на ВКС. Според нея решението на специализиран орган по чл. 33, ал. 2 ЗСПЗЗ представлява стабилен индивидуален административен акт с конститутивно действие по отношение на субекта – лица, на които се възстановява собствеността, и индивидуализира обекта – земеделската земя, собствеността върху която се възстановява. По предявен иск за собственост съдът осъществява косвен съдебен контрол по чл. 17, ал. 2 ГПК, правейки преценка за наличие на нищожен или унищожаем индивидуален административен акт, обуславящ принадлежността на право на собственост. В случая въззивният съд не е приел, че налице влязъл в сила отказ за възстановяване правото на собственост, който може да бъде отменен от органа по реституция. Приел е, че правото на собственост на имота –бивша нива с площ 6 дка, в съществуващи /възстановими/ реални граници е признато с решение на ОСЗ – гр.Панагюрище от 2007 г. /т.1.6/. Със същото решение /т.ІІІ.1/ е постановен отказ да бъде възстановено, поради попадането му в района на Туристическа спалня, като с това не приключва реституционната процедура. Възможно е да бъде извършено възстановяване на вече признато право на собственост при определени условия. Когато имотът попада в урбанизираната територия, какъвто е процесният случай, следва да бъде проведена процедура по чл.11 ППЗСПЗЗ. Касае се за възстановяване на вече признато право на собственост, като с издаването на удостоверение и скица по чл. 13, ал. 5 и ал. 6 ППЗСПЗЗ са изпълнени условията за възстановяване на правото на собственост. С постановяване на решение №26-309 от 15.10.2020 г. на ОСЗ процедурата по чл. 11 и сл. ППЗСПЗЗ е завършена и приключва реституцията. Не е налице влязъл в сила отказ за възстановяване на процесния имот по реда на ЗСПЗЗ, след който да е постановено ново решение на ОСЗ при изчерпана материална компетентност на органа по земеделска реституция, в каквато насока са поддържаните доводи от касатора. Съдът не е констатирал порок на решението на административния орган, който да обоснове неговата нищожност. </w:t>
        <w:tab/>
        <w:br/>
        <w:tab/>
        <w:t xml:space="preserve"/>
        <w:tab/>
        <w:br/>
        <w:tab/>
        <w:t xml:space="preserve"> Вторият въпрос, относно дейността на въззивния съд при решаване на правния спор, също не може да обуслови допускане касационно обжалване на въззивното решение. Съдът е обсъдил приетите по делото доказателства относно подлежащите на установяване правнорелевантни факти. Съобразена е задължителната практика на ВКС, вкл. ТР № 1/2013 г., ОСГТК, според която въззивният съд като инстанция по съществото на спора, макар да разглежда делото само по наведените в жалбата основания, е длъжен да обсъди представените и приети пред нея доказателства и да мотивира решението си съответно с изискванията на чл. 235, ал. 2 ГПК и чл. 236, ал. 2 ГПК, като изложи самостоятелни изводи по съществото на спора и се произнесе по защитните доводи и възражения на страните в пределите, очертани с въззивната жалба и с отговора по чл. 263, ал. 1 ГПК. Въззивният съд е длъжен да обсъди оплакванията във въззивната жалба за неправилност на решението, която може да се дължи както на невярно възприета от първоинстанционния съд фактическа обстановка, така и на погрешни правни изводи. Той трябва с оглед релевираните в жалбата оплаквания да обсъди доказателствата и доводите на страните, които не са обсъдени от първоинстанционния съд и трябва да се произнесе по спорния предмет на делото след самостоятелна преценка доказателствата и при съблюдаване на очертаните с жалбата предели на въззивното производство. Трябва да прецени всички правнорелевантни факти, от които произтича спорното право, като бъдат обсъдени доказателствата, въз основа на които намира едни от тях за установени, а други за неосъществили се. В случая това е сторено, като въззивният съд е обсъдил всички относими доказателства и правнорелевантни факти и е посочил кои от тях намира за установени и кои за неосъществили се, изложил е самостоятелни мотиви по съществото на спора и е направил съответните правни изводи. Обсъдил е подробно доводите за недопустимост и неправилност на решението. Приел е, че решението не е недопустимо, поради непостановен отвод на съдията, постановил първоинстанционното решение. Искане за отвеждането не е направено в хода на производството, а и посоченото основание за отвод не е установено. Следва да се посочи в допълнение, че основанията по чл.22 ГПК не водят до нищожност на постановения съдебен акт. Въззивният съд не е констатирал и липса на правен интерес у ищеца от предявяване на иска по чл. 108 ЗС, доколкото за ищеца е налице легитимация с решението на ОСЗ за възстановяване правото на собственост по реда на ЗСПЗЗ. </w:t>
        <w:tab/>
        <w:br/>
        <w:tab/>
        <w:t xml:space="preserve"/>
        <w:tab/>
        <w:br/>
        <w:tab/>
        <w:t xml:space="preserve">Съдът не е установил и порок от посочената категория свързан с нередовност на исковата молба, доколкото указанията на първоинстанционния съд за отстраняване на констатирани процесуални нарушения са били изпълнени. Обсъдил е и е отхвърлил като неоснователно и възражението на ответното дружество относно несъответствие на диспозитива на решението с петитума на исковата молба. Искането за допълване на решението по чл. 250 ГПК е изключително в дискрецията на страната, за чиято претенция липсва произнасяне. С изтичане на срока за подаване на молба за допълване на решението се прекратява висящността на делото по отношение на неразрешената част от спора и се погасява възможността да се постанови допълнително решение. Следователно по този въпрос също не е налице основанието по чл. 280, ал. 1, т. 1 ГПК за допускане на решението до касационно обжалване.</w:t>
        <w:tab/>
        <w:br/>
        <w:tab/>
        <w:t xml:space="preserve"/>
        <w:tab/>
        <w:br/>
        <w:tab/>
        <w:t xml:space="preserve"> Не е налице соченото основание за допускане касационно обжалване на въззивното решение по чл. 280, ал. 2 ГПК. Обжалвано решение е валидно, като същото не е вероятно недопустимо или очевидно неправилно. Константно в съдебната практика се приема, че съдебното решение е недопустимо, когато съдът е допуснал отклонение от диспозитивното начало или ако без да е надлежно сезиран с разглеждането на спора, е постановил решение - такива са случаите, когато съдът е разгледал спор, който не е подведомствен на съдилищата - чл. 14 ГПК, или не е подсъден на съответния съд; когато е разгледал непредявен иск и не е разгледал предявения; или се е произнесъл при липса на право на иск или при ненадлежно упражнено право на иск - по нередовна искова молба, при липса на положителна процесуална предпоставка или наличие на отрицателна процесуална предпоставка за възникването и надлежното му упражняване; при оттегляне или отказ от иска, когато не е направено искане за възобновяване на производството, спряно по взаимно съгласие на страните, и др. В настоящия случай не се открива порок от сочената категория. Следва да се посочи в допълнение, че основанията по чл.22 ГПК не водят до нищожност или недопустимост на постановения съдебен акт. С решение № 1/2023 г. на ОСГТК на ВКС е отклонено предложението за постановяване на тълкувателно решение по въпроса „Налице ли е порок и какъв на съдебно решение, постановено от съдебен състав при наличие на обстоятелства по чл. 22, ал. 1, т. 6 ГПК“. В мотивите е посочено, че незаконосъобразният отказ на съда да се отведе на основание чл. 22, ал. 1, т. 6 ГПК може да представлява съществено процесуално нарушение, водещо до неправилност на решението. Съдът има възможност за свободна преценка, основана на обстоятелствата по конкретното дело, дали съмнението на страната в безпристрастието на съда, породено от посочените от нея факти, е обективно обосновано и оправдано, съответно дали неотвеждането на съдията от разглеждане на делото представлява съществено процесуално нарушение, водещо до неправилност на същото. В случая въззивният съд е приел, че не е налице основание за отвод на съдията, разгледал делото на първа инстанция. Освен това, постановявайки своето решение и действайки като въззивна инстанция, съдът се е произнесъл по съществото на спора, поради което твърденията на касатора за незаконност на първоинстанционния състав, рефлектираща върху съдебния акт, не намират правна опора. В настоящото производство по чл.288 ГПК не се констатира постановеното въззивно решение да е нищожно, недопустимо или очевидно неправилно. По отношение на твърдяната очевидна неправилност следва да се посочи, че като квалифицирана форма на неправилност, очевидната неправилност е обусловена от наличието на видимо тежко нарушение на закона или явна необоснованост, довели до постановяване на неправилен, подлежащ на касационно обжалване съдебен акт, когато законът е приложен в неговия обратен, противоположен смисъл или когато е приложена несъществуваща или отменена правна норма. В случая това основание се мотивира с доводи за необоснованост на въззивното решение, които не могат да се разгледат в производството по чл.288 ГПК и не обуславят допускане на касационно обжалване на това основание.</w:t>
        <w:tab/>
        <w:br/>
        <w:tab/>
        <w:t xml:space="preserve"/>
        <w:tab/>
        <w:br/>
        <w:tab/>
        <w:t xml:space="preserve"> С оглед изложеното, съдът намира, че не са налице предпоставките за разглеждане на касационната жалба по същество и не следва да се допуска касационното обжалване на решението. </w:t>
        <w:tab/>
        <w:br/>
        <w:tab/>
        <w:t xml:space="preserve"/>
        <w:tab/>
        <w:br/>
        <w:tab/>
        <w:t xml:space="preserve"> Предвид изхода на делото, „Виртас“ ЕООД, гр. Стрелча, следва да заплати в полза С. Г. Ц. сумата 1200 лева - разноски за адвокатско възнаграждение за касационна инстанция.</w:t>
        <w:tab/>
        <w:br/>
        <w:tab/>
        <w:t xml:space="preserve"/>
        <w:tab/>
        <w:br/>
        <w:tab/>
        <w:t xml:space="preserve"> По изложените съображения, Върховният касационен съд, състав на ІІ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НЕ ДОПУСКА касационно обжалване на въззивно решение № 123/29.03.2023 г. по в. гр. д. № 674/2022 г. на Окръжен съд - Пазарджик.</w:t>
        <w:tab/>
        <w:br/>
        <w:tab/>
        <w:t xml:space="preserve"/>
        <w:tab/>
        <w:br/>
        <w:tab/>
        <w:t xml:space="preserve"> ОСЪЖДА „Виртас“ ЕООД, гр. Стрелча, да заплати в полза С. Г. Ц. сумата от 1200 лева – съдебни разноски.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