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№901/01.02.2022 по адм. д. №13440/2020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901 София, 01.02.2022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втори февруари в състав: ПРЕДСЕДАТЕЛ:ТАНЯ ВАЧЕВА ЧЛЕНОВЕ:МИРОСЛАВА ГЕОРГИЕВАЮЛИЯ РАЕВА при секретар и с участието на прокурора изслуша докладваното от председателяТАНЯ ВАЧЕВА по адм. дело № 13440/2020</w:t>
        <w:tab/>
        <w:br/>
        <w:tab/>
        <w:t xml:space="preserve">Производството е по чл. 175 от Административнопроцесуалния кодекс (АПК).</w:t>
        <w:tab/>
        <w:br/>
        <w:tab/>
        <w:t xml:space="preserve">Образувано е по искане от Министерството на образованието и науката от 27.10.2021 г., с което моли да бъде поправена допусната от съда очевидна фактическа грешка в диспозитива на постановеното по делото решение № 7836 от 30.06.2021 г.</w:t>
        <w:tab/>
        <w:br/>
        <w:tab/>
        <w:t xml:space="preserve">В искането молителят твърди, че съдът, произнасяйки се по дължимостта на съдебните разноски, с диспозитива погрешно е осъдил Министерството на образованието и науката да заплати съдебни разноски на Софийския университет Св. Климент Охридски, тъй като министерството не е било страна по делото. Съдът се е произнесъл по спор между Софийския университет и ръководителя на Управляващия орган на Оперативна програма Наука и образование за интелигентен растеж, който е изпълнителният директор на Изпълнителна агенция Оперативна програма Наука и образование за интелигентен растеж. Изпълнителната агенция е самостоятелно юридическо лице, не е такава към Министерството на образованието и науката, поради което министерството нито може да бъде осъдено да заплати дължими разноски в производството, нито да получи такива. Моли да бъде допусната поправка на очевидната фактическа грешка в страната по отношение на присъдените разноски.</w:t>
        <w:tab/>
        <w:br/>
        <w:tab/>
        <w:t xml:space="preserve">Ответникът по молбата - Софийския университет Св. Климент Охридски, не изразява становище.</w:t>
        <w:tab/>
        <w:br/>
        <w:tab/>
        <w:t xml:space="preserve">Върховният административен съд счита молбата за допустима като подадена от надлежна страна. По същество е основателна.</w:t>
        <w:tab/>
        <w:br/>
        <w:tab/>
        <w:t xml:space="preserve">Производството по делото е образувано по касационната жалба на Софийския университет Св. Климент Охридски против решение №4844 от 11.09.2020 г., постановено по адм. д. №7601/2019 г. по описа на Административен съд София-град, с което съдът е отхвърлил жалбата на университета срещу решение №80811-463/14.06.2019 г. на ръководителя на Управляващия орган на Оперативна програма „Наука и образование за интелигентен растеж“ (ОПНОИР) в частта по т. 2, т. 3 и т. 4.</w:t>
        <w:tab/>
        <w:br/>
        <w:tab/>
        <w:t xml:space="preserve">С постановеното по делото решение №7836 от 30.06.2021 г. тричленният съдебен състав е отменил частично обжалваното решение на АССГ, като е отменил частично оспорения административен акт на ръководителя на Управляващия орган на Оперативна програма „Наука и образование за интелигентен растеж“ и му е върнал преписката за ново произнасяне. В останалата обжалвана част е оставил в сила първоинстанционното решение. Предвид изхода на правния спор е присъдил разноски за страните.</w:t>
        <w:tab/>
        <w:br/>
        <w:tab/>
        <w:t xml:space="preserve">С четвъртия диспозитив на постановеното решение съдът е присъдил разноски на Министерството на образованието и науката, а с петия диспозитив е осъдил Министерството на образованието и науката да заплати дължими на Софийския университет съдебни разходи.</w:t>
        <w:tab/>
        <w:br/>
        <w:tab/>
        <w:t xml:space="preserve">В тези части съдът е допуснал очевидна фактическа грешка. За да е налице такава, следва да бъде констатирано несъответствие между формираната истинска воля на съда и нейното външно изразяване в писмения текст на съдебния акт. В постановеното решение съдът е проверил и се е произнесъл по спор между СУ Св. Климент Охридски и ръководителя на УО на ОПНОИР, който е изпълнителният директор на Изпълнителна агенция Оперативна програма Наука и образование за интелигентен растеж. Безспорно е, че именно по отношение на тази страна е формирана обективираната в мотивите и диспозитива на акта воля на съда. Съдът обаче в четвъртия и петия диспозитив на решението е допуснал очевидна фактическа грешка, като вместо да присъди/осъди Изпълнителната агенция Оперативна програма Наука и образование за интелигентен растеж за разноски, е сторил това по отношение на неучастваща по делото страна - Министерството на образованието и науката.</w:t>
        <w:tab/>
        <w:br/>
        <w:tab/>
        <w:t xml:space="preserve">Съгласно чл.143, ал. 1 АПК разноските се възстановяват от бюджета на органа, издал административния акт. В конкретния случай Изпълнителната агенция Оперативна програма Наука и образование за интелигентен растеж не е структурна част от Министерството на образованието и науката, а е самостоятелно юридическо лице съгласно чл. 2, ал. 2 от Устройствения правилник на агенцията. За конкретното произнасяне следва да бъде съобразен § 10 от ПМС №274/ 9.08.2021 г., с който Изпълнителната агенция Оперативна програма Наука и образование за интелигентен растеж се преименува в Изпълнителна агенция Програма за образование.</w:t>
        <w:tab/>
        <w:br/>
        <w:tab/>
        <w:t xml:space="preserve">Предвид изложеното, констатираната очевидна фактическа грешка следва да бъде поправена. Воден от горното, Върховният административен съд Р Е Ш И:</w:t>
        <w:tab/>
        <w:br/>
        <w:tab/>
        <w:t xml:space="preserve">ДОПУСКА ПОПРАВКА НА ОЧЕВИДНА ФАКТИЧЕСКА ГРЕШКА В ДИСПОЗИТИВА на решение №7836 от 30.06.2021 г. по адм. д. №13440/2020 г. на Върховния административен съд, като в четвърти абзац, ред втори, както и в пети абзац, ред първи, вместо Министерство на образованието и науката да се чете Изпълнителна агенция Програма за образование. Решението не подлежи на обжалване. Вярно с оригинала, ПРЕДСЕДАТЕЛ:/п/ Таня Вачева</w:t>
        <w:tab/>
        <w:br/>
        <w:tab/>
        <w:t xml:space="preserve">секретар: ЧЛЕНОВЕ:/п/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