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№2568/06.03.2024 по адм. д. №11847/2023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2568 София, 06.03.2024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деветнадесети февруари две хиляди и двадесет и четвърта година в състав: Председател: НИКОЛАЙ ГУНЧЕВ Членове: ХАЙГУХИ БОДИКЯНСТЕЛА ДИНЧЕВА при секретар Мирела Добриянова и с участието на прокурора Никола Невенчин изслуша докладваното от председателя Николай Гунчев по административно дело № 11847/2023 г.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 (ТП на НОИ) - Хасково, действащ чрез пълномощника главен юрисконсулт Запрянова, против решение № 819 от 08.11.2023 г., постановено по административно дело № 1039/2023 г. по описа на Административен съд – Хасково, с което е: 1) отменено решение № 1012-26-231-1/30.08.2023 г., издадено от директора на ТП на НОИ – Хасково, с което е отхвърлена жалбата на М. Мехмед срещу разпореждане [номер]-2140-26-711/28.07.2023 г. на ръководителя на „Пенсионно осигуряване“ при ТП на НОИ - Хасково; 2) изпратена преписката на длъжностното лице по пенсионното осигуряване при ТП на НОИ - Хасково за ново произнасяне по заявление № 2118-26-470/03.04.2023 г. за отпускане на лична пенсия за осигурителен стаж и възраст, подадено от М. Мехмед, при съобразяване на задължителните указания по тълкуването и прилагането на закона, дадени в мотивите на съдебното решение; 3) осъдено ТП на НОИ – Хасково да заплати на М. Мехмед разноски по делото в размер на 510 лв.</w:t>
        <w:tab/>
        <w:br/>
        <w:tab/>
        <w:t xml:space="preserve">По съображения, относими към касационните основания по чл. 209, т. 3 от АПК – неправилност поради нарушение на материалния закон, съществени нарушения на съдопроизводствените правила и необоснованост, се иска отмяна на оспореното решение и постановяване на ново, с което да се отхвърли първоначалната жалба на М. Мехмед до първоинстанционния съд като неоснователна. Претендира и за присъждане на разноски по делото пред двете инстанции, представляващи юрисконсултско възнаграждение.</w:t>
        <w:tab/>
        <w:br/>
        <w:tab/>
        <w:t xml:space="preserve">Ответницата по касация М. Мехмед, действаща чрез пълномощника адвокат Челебиев, обосновава теза за неоснователност на касационната жалба и правилност на оспореното с нея съдебно решение. Моли жалбата да бъде отхвърлена, а решението да се потвърди, като се присъдят и разноските за настоящото производство.</w:t>
        <w:tab/>
        <w:br/>
        <w:tab/>
        <w:t xml:space="preserve">Прокурорът от Върховната прокуратура дава заключение за допустимост, но неоснователност на касационната жалба и правилност на обжалваното с нея съдебно решение.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С процесното разпореждане от 28.07.2023 г. ръководителят на пенсионното осигуряване в ТП на НОИ - Хасково е отказал да отпусне лична пенсия за осигурителен стаж и възраст на М. Мехмед по заявлението й от 03.04.2023 г. на основание чл. 68, ал. 1-3 от КСО. В спорната между страните част е изложил мотиви, че заявителката не отговаря на едно от условията за пенсиониране по чл. 68, ал. 3 от КСО – няма 15 години действителен осигурителен стаж, а само 13 години, 5 месеца и 19 дни, като не е зачел установеният извън тях стаж от за отглеждане на малки деца като неработеща майка за времето от 12.03.1974 г. до 12.03.1975 г. и от 01.01.1980 г. до 30.09.1980 г. с обща календарна продължителност 1 година, 8 месеца и 29 дни, за действителен осигурителен стаж. Недоволна от разпореждането, М. Мехмед го е обжалвала по административен ред, като е аргументирала теза, че времето, през което тя е била в майчинство през посочените периоди, следва да се зачете като действителен осигурителен стаж. С оспореното пред Хасковския административен съд решение от 30.08.2023 г. директорът на ТП на НОИ – Хасково също не е зачел за действителен стаж периодите, в които М. Мехмед като неработеща майка е отглеждала малките си деца, включени в общия осигурителен стаж, и е извел извод, че заявителката не придобива право на лична пенсия за осигурителен стаж и възраст по чл. 68, ал. 3 от КСО, поради което е отхвърлил жалбата й против разпореждането.</w:t>
        <w:tab/>
        <w:br/>
        <w:tab/>
        <w:t xml:space="preserve">За да уважи сезиралата го жалба от М. Мехмед срещу решението на директора на ТП на НОИ – Хасково, първоинстанционният съд е приел, че макар и издадено от компетентен орган при спазване на изискуемата от закона форма и на административнопроизводствените правила, то противоречи на материалния закон, което обуславя неговата незаконосъобразност. Съдът е извел решаващ извод по основният спорен между страните въпрос, че установеният осигурителен стаж на М. Мехмед в периодите от 12.03.1974 г. до 12.03.1975 г. и от 01.01.1980 г. до 30.09.1980 г., в които е била неработеща майка, отглеждаща малки деца, представлява действителен осигурителен стаж, противно на приетото от административните органи. Поради това е отменил оспореното пред него решение от 30.08.2023 г. Изпращайки преписката на административния орган, съдът му е наредил да се произнесе отново по заявлението на М. Мехмед за отпускане на лична пенсия за осигурителен стаж и възраст, като е дал за целта в мотивите си съответните указания по тълкуването и прилагането на относимите за спора правни норми. Разноските е присъдил в полза на страната, за която изходът от спора е благоприятен.</w:t>
        <w:tab/>
        <w:br/>
        <w:tab/>
        <w:t xml:space="preserve">Така постановеното решение е валидно, допустимо и правилно, а касаторовите възражения не могат да бъдат споделени.</w:t>
        <w:tab/>
        <w:br/>
        <w:tab/>
        <w:t xml:space="preserve">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обосновани изводи, съображенията за които се възприемат изцяло от настоящата инстанция и не следва дословно да бъдат преповтаряни.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като е отговорено на всички относими инвокирани възражения.</w:t>
        <w:tab/>
        <w:br/>
        <w:tab/>
        <w:t xml:space="preserve">Съдът правилно е разрешил ключовият за изхода на спора въпрос, пряко рефлектиращ върху правото на лична пенсия за осигурителен стаж и възраст на М. Мехмед по чл. 68, ал. 3 от КСО. Времето, в което неработещата майка е отглеждала малките си деца, се зачита за действителен трудов стаж по нормативната уредба до 31.12.1999 г., и съответно – за действителен осигурителен стаж при пенсиониране съгласно сега действащите нормативни основания за отпускане на лична пенсия, като това зачитане не е поставено в зависимост от условието майката да е била работеща. Този стаж попада в обхвата на § 9, ал. 1 от ПЗР на КСО, поради което преценката следва да се извърши съобразно действалите до 31.12.1999 г. разпоредби. В случая са приложими разпоредбите на чл. 80 от отменения Правилник за прилагане на Закона за пенсиите (ППЗП, отм.), ПМС № 61/1967 г. за насърчаване на раждаемостта и Инструкция № 2492/1967 г. за реда и начина за издаване на документи за трудов стаж, на които с основание се е позовал първоинстанционният съд, който правилно ги е приложил и тълкувал. Неговото тълкуване е в съответствие и с нормите на чл. 17 и чл. 47 от Конституцията, регламентиращи особената закрила на майчинството и равенство на майките относно техните трудови и осигурителни права, както и с решение № 2/04.04.2006 г. по конституционно дело № 9/2005 г. на Конституционния съд.</w:t>
        <w:tab/>
        <w:br/>
        <w:tab/>
        <w:t xml:space="preserve">Изложеното налага нова преценка от пенсионния орган по въпроса придобила ли е М. Мехмед към датата на заявлението й от 03.04.2023 г. право на пенсия за осигурителен стаж и възраст при условията на чл. 68, ал. 3 от КСО, без да прилага първоначалния си подход за стеснително тълкуване на сега действащата разпоредба на § 1, ал. 1, т. 12 от ДР на КСО.</w:t>
        <w:tab/>
        <w:br/>
        <w:tab/>
        <w:t xml:space="preserve">В същия смисъл е и константната вече по казуси като процесния съдебна практика на Върховния административен съд, шесто отделение, част от която е цитирана в мотивите на проверяваното решение.</w:t>
        <w:tab/>
        <w:br/>
        <w:tab/>
        <w:t xml:space="preserve">По тези съображения касационният съдебен състав намира, че като е уважил подадената до него жалба, Административен съд – Хасково е постановил правилно решение, което при отсъствието на пороци, обуславящи наличието на касационни основания, водещи до неговата отмяна, трябва да бъде оставено в сила.</w:t>
        <w:tab/>
        <w:br/>
        <w:tab/>
        <w:t xml:space="preserve">При този изход на спора няма основание да бъде уважена акцесорната касаторова претенция за присъждане на разноски за юрисконсултско възнаграждение, а се явява основателно искането на ответника по касация за присъждане на направените деловодни разноски, които са доказани в размер на 600 лв., заплатени за адвокатско възнаграждение на упълномощения да представлява страната в това производство адвокат.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отделение,</w:t>
        <w:tab/>
        <w:br/>
        <w:tab/>
        <w:t xml:space="preserve">РЕШИ :</w:t>
        <w:tab/>
        <w:br/>
        <w:tab/>
        <w:t xml:space="preserve">ОСТАВЯ В СИЛА решение № 819 от 08.11.2023 г., постановено по административно дело № 1039/2023 г. по описа на Административен съд – Хасково.</w:t>
        <w:tab/>
        <w:br/>
        <w:tab/>
        <w:t xml:space="preserve">ОСЪЖДА Териториалното поделение на Националния осигурителен институт - Хасково да заплати на М. Мехмед, [ЕГН], сумата от 600 (шестстотин) лева за направените разноски в касационното производство.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