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№2128/22.02.2024 по адм. д. №12233/2023 на ВАС, VIII о., докладвано от съдия Мирослав Мирчев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2128 София, 22.02.2024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седми февруари две хиляди и двадесет и четвърта година в състав: Председател: БИСЕРКА ЦАНЕВА Членове: МИРОСЛАВ МИРЧЕВ ХРИСТО КОЙЧЕВ при секретар Снежана Тодорова и с участието на прокурора Виржиния Димитрова изслуша докладваното от съдията Мирослав Мирчев по административно дело № 12233/2023 г.</w:t>
        <w:tab/>
        <w:br/>
        <w:tab/>
        <w:t xml:space="preserve">Производството е образувано по касационна жалба на ЖПС БГ ЕООД, притежаващо [ЕИК], депозирана чрез адвокат пълномощник, против Решение №1664/16.10.2023 г. на Административен съд Пловдив, XXIX състав, постановено по адм. д. № 849 по описа за 2021 година на този съд. С решението е отхвърлена жалбата на дружеството срещу РА № Р 16001620001185 091 001/04.12.2020 г., издаден от Н. Колев, на длъжност началник сектор възложил ревизията, и Б. Чапразов, на длъжност главден инспектор по приходите ръководител на ревизията, който акт е потвърден с Решение № 151/04.03.2021 г. на директора на Д ОДОП Пловдив при ЦУ на НАП, с който РА на ЖПС БГ ЕООД допълнително е начислен ДДС в размер на 490000 лева и лихви в размер на 114750,85 лева за данъчен период месец юли 2018 година. В полза на Националната агенция по приходите гр. София е присъдено юрисконсултско възнаграждение в размер на 8577,51 лева. Касаторът твърди, че съдебното решение е неправилно по смисъла на чл.209, т.3 АПК, защото е постановено в нарушение на материалния закон, при съществени нарушения на съдопроизводствените правила и необоснованост. Счита, че е спорна стойността на наличните активи, към момента на дерегистрацията по ЗДДС, като неправилно съдът преценил за приложим първият критерии на чл.27, ал.5 ЗДДС данъчната основа, намалена с разходи. Според касатора, в процесния казус е следвало да намери приложение вторият критерии за определяне пазарната цена на облагания актив, в следствие пълната негодност за използване наличните активи в икономическия живот. За доказване на това обстоятелство са представени Протокол от 01.07.2018 г. от комисии в състав: К. Мавром управител, Д. Петков отговорник ремонтни дейности в локомотивно депо Г. Оряховица и Протокол от 02.07.2018 година, в състав: К. Мавров и Д. Петков, в които е отбелязано, че дизеловите локомотиви са за основен ремонт и не могат да бъдат използвани в това им състояние. Цитираното обстоятелство е наложило изготвянето на експертна оценка, съгласно изискването на СС 36 и на оценителски доклад, съставен от сертифицирания специалист С. Сивкова. Направената оценка е до размера на нетната реализируема/пазарна стойност. Касаторът сочи в жалбата си, че ГДД по чл.92 ЗКПО от 20.08.2021 г. е ирелевантна, т. к. в случая спорът не касае законосъобразното определяне на ФР на дружеството за облагането му по ЗКПО. Моли за отмяна на съдебното решение и постановяване на друго, с което се отмени оспорения РА.</w:t>
        <w:tab/>
        <w:br/>
        <w:tab/>
        <w:t xml:space="preserve">Ответникът по касация - Директорът на Д ОДОП София при ЦУ на НАП, е оспорил жалбата чрез доводи, изложени от процесуален представител в писмени бележки. Претендира юрисконсултско възнаграждение за две съдебни инстанции.</w:t>
        <w:tab/>
        <w:br/>
        <w:tab/>
        <w:t xml:space="preserve">Представителят на ВП дава заключение за неоснователност на КЖ.</w:t>
        <w:tab/>
        <w:br/>
        <w:tab/>
        <w:t xml:space="preserve">Върховният административен съд, състав на Осмо отделение, преценявайки допустимостта на жалбата, валидността, допустимостта, правилността на решението и след служебна проверка по чл.218, ал.2 АПК прие за установено следното: Касационната жалба е депозирана от страна по делото и в срок, поради което е процесуално допустима. Разгледана по същество тя е неоснователна. По делото е установено следното: Ревизионното производство е образувано със ЗВР № Р 16001620001185 020 001/28.02.2020 г., издадена от Й. Мочева на длъжност началник сектор при ТД на НАП, като ревизията обхваща задължения за корпоративен данък през периода 01.01.2017 г. 31.12.2018 г. и задължения по ЗДДС за периода 01.01.2017 г. до 31.05.2017 година и от 01.07.2017 г. до 05.07.2018 година. ЗВР и ЗИЗВР са издадени от компетентен орган, съгласно приложените по делото заповеди. Ревизията е извършена по реда на чл.122 ДОПК, вследствие констатирано обстоятелство по чл.122, ал.1, т.1 ДОПК. Установено е от фактическа страна, че основната дейност на ЖПС БГ ЕООД през ревизираните периоди, е текущо/абонаментно поддържане и ремонт на железопътни пътища и инфраструктури. За данъчни периоди 2014 г. и 2016 г. е декларирана дейност с код 4212 Строителство на подземни и надземни релсови пътища. На РЛ са изпратени ИПДПОЗЛ, като е констатирано, че за финансовите 2017 г. и 2018 г. дружеството не е подало ГДД по чл.92 ЗКПО, въпреки поканата от приходните органи. Представени са счетоводни регистри, но воденото счетоводство не осигурява възможност за определяне основата за данъчно облагане, невъзможно е проследяването на текущото счетоводно отчитане на всички стопански операции, водещи до промяна в имущественото състояние, паричните потоци, собствения капитал, в техния хронологичен ред. При ревизията е счетено, че не са депозирани всички разходооправдателни документи, удостоверяващи разходите, направени през 2017 г. и през 2018 година. В РД е посочено, че ЖПС БГ ЕООД е придобило през м.06.2017 г. два дълготрайни актива: Дизелов локомотив Серия 55 091 и Дизелов локомотив Серия 55 234, които са били въведени в експлоатация и са отдавани под наем през м.07.2017 година. Локомотивите са закупени с фактура №110/15.06.2017 г., с данъчна основа 1750000 лева, ДДС 350000 лева и с фактура №121/23.06.2017 г., с данъчна основа 1750000 лева и ДДС 350000 лева. Активите попадат във II категория по смисъла на чл.55, ал.1 ЗКПО, с максимална годишна амортизация 30, като съобразно на това разходите на изхабяването на активите за периода от м.07.2017 г. до м.06.2018 година са 1050000 лева общо.Определена е данъчна основа за 2017 г. по чл.122 ДОПК.</w:t>
        <w:tab/>
        <w:br/>
        <w:tab/>
        <w:t xml:space="preserve">По време на ревизията е констатирано, че ЖПС БГ ЕООД е било регистрирано по ЗДДС, считано от 28.06.2012 г. и е дерегистрирано на 19.02.2013 година. На 09.04.2013 г. е направена отново задължителна регистрация предвид реализирания оборот, като е дерегистрирано на 05.07.2018 година, към който момент двата му актива локомотиви са били налични. Приходните органи са счели, че на основание чл.111, ал.1 вр. с чл.27, ал.5 ЗДДС, РЛ е извършило доставка на наличните активи, за които вече е ползвало правото на приспадане на данъчен кредит. С жалбата против РА по административен ред, са депозирани оценителски доклад от С. Сивкова, аналитични салда по сметка 207, Протоколи от 01.07.2018 г. и от 02.07.2018 година, главна книга на сметка 207, счетоводен баланс. Ревизионния акт е потвърден от директора на Д ОДОП София при ЦУ на НАП.</w:t>
        <w:tab/>
        <w:br/>
        <w:tab/>
        <w:t xml:space="preserve">В съдебното производство е изслушано заключение по ССчЕ, прието без оспорване. Административният съд е отхвърли жалбата против РА.</w:t>
        <w:tab/>
        <w:br/>
        <w:tab/>
        <w:t xml:space="preserve">Първоинстанционното решение е валидно, допустимо и правилно, поради което следва да бъде оставено в сила. Административният съд е изложил в акта си подробни мотиви, които се споделят от касационната съдебна инстанция, към които същата препраща, на основание чл.221, ал.2, предложение последно АПК. Спорът по делото е свързан с определяне данъчната основа на активите, обект на облагане с ДДС. Оценителският доклад, баланса към 31.12.2018 г., аналитичните салда на сметка 207 Машини и оборудване за м.07.2018 г., главната книга на същата сметка, обаче не са събрани по време на ревизията, въпреки връченото ИПДПОЗЛ на ЖПС БГ ЕООД, а тези доказателства са приложени към жалбата до директора на Д ОДОП София при ЦУ на НАП. Касае се за частни свидетелстващи документи, които удостоверяват изгодни факти и обстоятелства за РЛ. Оценителският доклад е съставен от изпълнителят А С А ООД гр. Пловдив чрез сертифицирания експерт Св. Сивкова, което дружество е регистрирано по ЗДДС. Но въпреки това А С А ООД не е издало фактура на получателя ЖПС БГ ЕООД за доставката на услугата по съставяне на оценителския доклад. В потвърждение на това обстоятелство е неподаването на ГДД по чл.50 ЗДДФЛ за извършена в дружеството работа с личен труд от съдружника Св. Сивкова. В доклада е отбелязано, че оценителят го е съставил след оглед на място и въз основа на приложени два броя Протоколи от 01.07.2018 г., изготвен в Търговище и от 02.07.2018 г., изготвен в Белград. През 2018 г., обаче Св. Сивкова е била наета по трудово правоотношение в Тип Топ Куриер АД. Освен това, протоколите са съставени след външен оглед, без преглед в сервизно депо, не е констатирано извършването и на технически преглед. Установено е различие между аналитичните салда по сметка 207, депозирани с жалбата и тези, събрани по време на съдебното производство. Управителят на ЖПС БГ ЕООД е дал писмени обяснения, че двата локомотива нямат регистрация в Националния регистър на превозните средства при ИА Железопътна администрация, дружеството е без лиценз за извършване на пътници и товари, сертификат за безопасност част А, част Б и без договор за достъп до ж. п. инфраструктура. В този смисъл, законосъобразно е счетено, че двата локомотива не са въведени в експлоатация, т. е. изхабяването им не може да се определи по реда на чл.27, ал.5, предложение първо ЗДДС. Същевременно ЖПС БГ ЕООД е подавало от датата си на регистрация по ЗДДС до момента на първоинстанционното решение единствено нулеви СД по ЗДДС, което налага извода, че то не е осъществявало дейност. Вещото лице по ССчЕ не е могло да се произнесе относно това дали процесните локомотиви са били правилно оценени, който отговор предполага притежаването на други, специфични експертни знания. В обобщение на горното е изводът, че в тежест на ЖПС БГ ЕООД е било да опровергае фактическите констатации, касаещи определяне на горепосочените му данъчни задължения, което дружеството не е направило, въпреки съдебните указания, разпределящи доказателствената тежест. Видно е по делото, че РЛ е закупило двата локомотива през м.06.2017 г. за общата сума в размер на 3500000 лева, ползвало е данъчен кредит, заявява, че ги е отдавало под наем за един месец 07.2017 г., но е отразило фактурата за наема през м.03.2018 година. ЖПС БГ ЕООД не е отбелязало в счетоводните си регистри оценителския доклад за пазарната стойност в размер на 142000 лева, а доклада и протоколите са представени след издаването на РА. Документите са различават и от тези, които са били обявени при вписването на обстоятелства В ТР. Ревизираното лице не е публикувало счетоводншия си баланс към 312.12.2018 година. Съвкупната преценка на документите е обосновала извода на административния съд, че те са с недостоверна дата.</w:t>
        <w:tab/>
        <w:br/>
        <w:tab/>
        <w:t xml:space="preserve">Съдебното решение е правилно и касационната съдебна инстанция го оставя в сила.</w:t>
        <w:tab/>
        <w:br/>
        <w:tab/>
        <w:t xml:space="preserve">Разноски: С обжалваното съдебно решение са присъдени разноски на НАП София в размер на 8577 лева. В производството пред ВАС, Осмо отделение директорът на Д ОДОП София при ЦУ на НАП е представил писмени бележки чрез процесуален представител и е претендирал юрисконсултско възнаграждение. Поради това и предвид на резултата по делото, на страната трябва бъдат присъдени разноски за тази съдебна инстанция в размер на 8577 лева.</w:t>
        <w:tab/>
        <w:br/>
        <w:tab/>
        <w:t xml:space="preserve">Водим от гореизложеното и в този смисъл, Върховният административен съд, състав на Осмо отделение</w:t>
        <w:tab/>
        <w:br/>
        <w:tab/>
        <w:t xml:space="preserve">РЕШИ:</w:t>
        <w:tab/>
        <w:br/>
        <w:tab/>
        <w:t xml:space="preserve">ОСТАВЯ В СИЛА Решение №1664/16.10.2023 г. на Административен съд Пловдив, XXIX състав, постановено по адм. д. № 849 по описа за 2021 година на този съд.</w:t>
        <w:tab/>
        <w:br/>
        <w:tab/>
        <w:t xml:space="preserve">ОСЪЖДА ЖПС БГ ЕООД, притежаващо [ЕИК], с адрес в [населено място], олб. [улица], [област], да заплати на Националната агенция по приходите сумата в размер на 8577 лева юрисконсултско възнаграждение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БИСЕРКА ЦАНЕВА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МИРОСЛАВ МИРЧЕВ</w:t>
        <w:tab/>
        <w:br/>
        <w:tab/>
        <w:t xml:space="preserve">/п/ ХРИСТО КОЙЧЕВ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