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№4443/02.10.2025 по гр. д. №1593/2025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4443</w:t>
        <w:tab/>
        <w:br/>
        <w:tab/>
        <w:t xml:space="preserve"/>
        <w:tab/>
        <w:br/>
        <w:tab/>
        <w:t xml:space="preserve"> София, 02.10.2025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осемнадесети септември,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№1593/2025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С. В. К. и В. Г. К. , чрез адвокат П. Ч. срещу решение № 696 от 25.12.2024г по в. гр. дело № 735/2024г. на Окръжен съд Велико Търново , потвърдил решение №86/10.05.2023г на РС-Павликени в обжалваните части, с които са били уважени исковете на Н. И. Г. с правно основание чл.26, ал.2 ЗЗД предл.5 от ЗЗД, чл.17 ЗЗД, като е прогаласен за нищожен договора, обективиран в нотариален акт за дарение №4 т.II по нот. д №............г на Нотариус при РС Павликени, с който М. Ц. Г. е прехвърлила на С. В. К. по 1/12 ид. част от собствените си 5 бр. ниви в землището на [населено място],като прикриващ сделка за покупко - продажба на описаните ид. части, както и в частта, с която съдът е допуснал ищцата в качеството на съсобственик да да закупи 6/12 ид. части от процесните недвижими имоти, като заплати 24760лева .След проверка по чл.269,ал.1 ГПК въззивният съд е намерил обжалваното първоинстанционно решение за валидно и допустимо, в обжалваните части за правилно. Съответно е преценено, че след отхвърлянето на предявения иск за други основания за нищожност по чл. 26 ЗЗД, това обуславя разглеждането на евентуално предявения иск за нищожност на дарението поради симулация, в случая за разкриване на относителна симулация прикриваща сделка за покупко-продажба. Обсъден е представения нот. акт за дарение на 1/12ид. части от процесните 5 бр. ниви от 28.02.2022г, както и оформеният на същата дата нот. акт №5 т.II по нот. д №.................г на същия нотариус при РС Павликени, за покупко-продажбата на 5/6 ид. части от описаните имоти за сумата 24760лв. Изтъкнато е установеното от свидетелските показания и представените договори, че прехвърлителката Г. е получавала заеми от ответника К. и е предлагала за продажба имотите си, всякога с уверението ищцата да е знаела това намерение, че съгласието е било за продажба, а установената поредност на сделките била предложена в нотариата - показанията на св. П..Тези изводи на първоинстанционния съд въззивната инстанция е посочила като правилни, тъй като безспорно се установяват от описаните обстоятелства и факти .Въззивният съд, след като е изтъкнал, че пред въззивна инстанция нови доказателства не са събирани, е приел за установени от фактическа страна същите обстоятелства, приети за установени от районния съд, препратил е към тях .Намерил е за неоснователни оплакванията на жалбоподателите за недоказаност на основание, водещо до нищожност на дарението. Изводите на районния съд за основателност на тази претенция, уважена с решението в обжалваната част, са възприети като материално законосъобразни и правилни. С диспозитива е потвърдено и обжалваното възлагане на разноските, като са присъди разноски и за въззивна инстанция . </w:t>
        <w:tab/>
        <w:br/>
        <w:tab/>
        <w:t xml:space="preserve"/>
        <w:tab/>
        <w:br/>
        <w:tab/>
        <w:t xml:space="preserve"> В касационната жалба се излагат оплаквания за неправилност и незаконосъобразност, сочи се съществено нарушение на съдопроизводствените правила, тъй като касаторите считат иска за изкупуване по чл.33, ал.2 ЗС за просрочен и възраженията им за изтекъл двумесечен срок от узнаването за необсъдени.Оплакването е и за немотивираност на съдебния акт по иска за нищожност . В изложение към касационната жалба се развива същото оплакване, изтъква се липсата на мотиви и се сочи формирана съдебна на ВКС по прилагането на чл.236, ал.2 ГПК , изискваща в решението съдът да излага мотиви Липсата на мотиви представлява съществено процесуално нарушение . Изтъква основание по чл. 280 , ал.1 т.3 ГПК по два формулирани въпроса:може ли удостоверителните функции на нотариуса, писмено потвърдени в нот. акт за дарение, да бъдат отменени от свидетелски показания на лица в пряка роднинска връзка помежду си –майка и дъщеря, допустимо ли е със свидетелски показания да се оборва писмено волеизявление в нот. акт ; има ли право или е длъжен върховният съд да се запознава и да се позовава на други дела между идентични страни, за да констатира безспорни факти от значение за правилното решаване на делото. </w:t>
        <w:tab/>
        <w:br/>
        <w:tab/>
        <w:t xml:space="preserve"/>
        <w:tab/>
        <w:br/>
        <w:tab/>
        <w:t xml:space="preserve"> Поддържа се, че по тези въпроси съдебната практика се нуждае от уеднаквяване .</w:t>
        <w:tab/>
        <w:br/>
        <w:tab/>
        <w:t xml:space="preserve"/>
        <w:tab/>
        <w:br/>
        <w:tab/>
        <w:t xml:space="preserve"> Отговор е постъпил от Н. И. Г. , чрез пълномощник адв.Н. Н. .Съображенията за недопускане на решението до касационно обжалване са развити по поставените въпроси и доводи. Повдиганите въпроси не съответстват на установеното по делото, липсва обосновка на поддържаните основания за достъп до касация.Претендира разноски, за които представя адвокатско пълномощно и доказателства за платено възнаграждение.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не е налице основание за допускане на касационно обжалване</w:t>
        <w:tab/>
        <w:br/>
        <w:tab/>
        <w:t xml:space="preserve"/>
        <w:tab/>
        <w:br/>
        <w:tab/>
        <w:t xml:space="preserve"> Позоваването на процесуалните задължения на въззивния съд да изложи мотиви, да се произнесе по оплакванията и за собствена преценка при решаващата дейност, не е довело до формулирането на конкретен правен въпрос в изложението на касаторите.Несъгласието на касатора с приетото от въззивния съд, с излагането на аргументация за липса на собствени мотиви при изводите в обжалваното решение, съставляват касационни оплаквания по чл.281, т.3 ГПК, които не са предмет на проверка в производството по чл.288 ГПК Отричането на мотивите на съда с твръдение че мотиви липсват, не обективира съобразяване с водещо изискване за поставяне на правен въпрос в изложението при допускане на въззивни решения до касационно обжалване.Изложеното от касаторите не удовлетворява както общия критерии на чл. 280,ал.1 ГПК за поставянето на процесуалноправен или материалноправен въпрос, така и специалните критерии на чл.280,ал.1т.1-3 ГПК за допускане на въззивни решения до касационно обжалване . </w:t>
        <w:tab/>
        <w:br/>
        <w:tab/>
        <w:t xml:space="preserve"/>
        <w:tab/>
        <w:br/>
        <w:tab/>
        <w:t xml:space="preserve"> Основанието на чл.280 ал.1 т.3 ГПК се изтъква по въпроси, които нямат обуславящо значение за правните изводи на съда в обжалваното решение. Първият въпрос е зададен некоректно.Решението на възивния съд и възприетата с него фактическа обстановка не се основава на свидетелски показания, дадени от дъщеря в подкрепа на твърдения на нейната майка, нито на свидетелски показания на майка в подкрепа твърденията на нейна дъщеря. Н. Г. е дъщеря на прехвърлителката М. Г., като първата е ищец по иска за разкриване на симулацията при дарението, а втората е ответник по този иск/необходим другар/ и е заявила, че го признава. Същата е била изслушана от съда по чл.176 ГПК.Решението не е водещо основано на нейното признание относно факти, а на съвкупна оценка на доказателствата. Изслушани са били показанията на доведените от двете страни четирима свидетели.За действителното намерение при прехвърлянето и за прикриването на продажбата, решаващо са съобразени показанията на доведения от ответниците свидетел П., преценени в подкрепа на извод за привидност на дарствената сделка, като съображенията затова са изложени в мотивите .Нито един извод на съда не е основава на доказателства, събирани в „опровергаване на удостоверителни функции на нотариуса”, както се постулира във въпроса. Съгласно трайно установената практика на ВКС, официалната удостоверителна сила на нотариалния акт не се разпростира върху цялото му съдържание. В частта, с която са отразени изявления на страните по договорите, той съставлява частен свидетелстващ документ, който не се ползва с никаква доказателствена сила срещу трети лица.Ищцата е трето за сделката лице по смисъла на чл.165, ал.2, предл. последно от ГПК, предявила е иск за разкриване симулативността на сделка, засягаща правата й, която сделка е сключена между друг наследник и трето за съсобствеността лице и по отношение на неучаствалия в договора ищец не намират приложение ограниченията в доказателствените средства, предвидени в чл.164 и чл.165 ГПК. В тази хипотеза и по отношение на тази категория лица, привидността на разпореждането може да се разкрива с всички доказателствени средства – писмени, гласни /в т. ч. обяснения на страните по сделката/ </w:t>
        <w:tab/>
        <w:br/>
        <w:tab/>
        <w:t xml:space="preserve"/>
        <w:tab/>
        <w:br/>
        <w:tab/>
        <w:t xml:space="preserve"> Вторият поставен въпрос няма пряко отношение към дейността на въззивната инстанция, не визира въззивното решение, нито разрешение с него правни въпроси, а дейността на настоящата инстанция и предпоставките преценявани от Върховния касационен съд при достъп до касационно обжалване съгласно чл. 280, ал.1 т.1-3 ГПК , по - конкретно: длъжен ли е върховният съд „да се запознава и да се позовава на други дела между идентични страни, за да констатира безспорни факти от значение за правилното решаване на делото ” </w:t>
        <w:tab/>
        <w:br/>
        <w:tab/>
        <w:t xml:space="preserve"/>
        <w:tab/>
        <w:br/>
        <w:tab/>
        <w:t xml:space="preserve"> С приемането на Тълкувателно решение №1/19.02.2010г. по тълк. д.№1/2009г. на ОСГТК се даде задължително тълкуване на нормите, регламентиращи като факултативен достъпа до касационно обжалване, със съответните разяснения относно изискванията на чл.280, ал.1,т.1-3 ГПК и за правомощията на касационната инстанция във фазата по селектиране на касационните жалби.Съгласно възприетото в т.1 на на Тълкувателно решение №1/19.02.2010г. ОСГТК на ВКС, касаторът е длъжен за изложи точна и ясна формулировка на правния въпрос от значение за изхода по конкретното дело, обусловил решаващата воля на съда по обжалваното решение.Поставеният в изложението въпрос няма указаното значение и няма вързка с решаващата дейност на въззивния съд .</w:t>
        <w:tab/>
        <w:br/>
        <w:tab/>
        <w:t xml:space="preserve"/>
        <w:tab/>
        <w:br/>
        <w:tab/>
        <w:t xml:space="preserve"> За пълнота следва да се изтъкне, че при постановяване на въззивното решение обуславящите за изхода на делото правни въпроси по смисъла на чл. 280 ал.1 ГПК са намерили разрешение в съответствие с практиката на ВКС,формирана въз основа на разясненията в ТР №5 от 28.11.2012г на ОСГК и ТР№1/2013г ОСГТК . </w:t>
        <w:tab/>
        <w:br/>
        <w:tab/>
        <w:t xml:space="preserve"/>
        <w:tab/>
        <w:br/>
        <w:tab/>
        <w:t xml:space="preserve"> Касаторите дължат разноски на ответницата по жалбата, установени в размер на 3000 лева, платени за адвокатска защита съгласно приложения договор за правна помощ.</w:t>
        <w:tab/>
        <w:br/>
        <w:tab/>
        <w:t xml:space="preserve"/>
        <w:tab/>
        <w:br/>
        <w:tab/>
        <w:t xml:space="preserve"> Воден от горното Върховният касационен съд ,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срещу решение № 696 от 25.12.2024г по в. гр. дело № 735/2024г. на Окръжен съд Велико Търново </w:t>
        <w:tab/>
        <w:br/>
        <w:tab/>
        <w:t xml:space="preserve"/>
        <w:tab/>
        <w:br/>
        <w:tab/>
        <w:t xml:space="preserve">Осъжда С. В. К. и В. Г. К. , двамата с постоянен адрес [населено място], [улица] да заплатят на Н. И. Г. сумата 3000 лева разноски в настоящето производство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