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№2546/27.05.2024 по гр. д. №3392/2023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2546</w:t>
        <w:tab/>
        <w:br/>
        <w:tab/>
        <w:t xml:space="preserve"/>
        <w:tab/>
        <w:br/>
        <w:tab/>
        <w:t xml:space="preserve"> Гр. София, 27.05.2024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20.05.24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№3392/23 г., намира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В срока по ал.1 е постъпила молба от адв. Н. Д., пълномощник на Н. К. - ответник по недопуснатата до разглеждане с опр. по делото от 25.03.24 г. касационна жалба на „Дженерали застраховане“ АД - за присъждане на разноски за адвокатско възнаграждение за оказаната на отв. по жалба безплатна адвокатска помощ пред ВКС.</w:t>
        <w:tab/>
        <w:br/>
        <w:tab/>
        <w:t xml:space="preserve"/>
        <w:tab/>
        <w:br/>
        <w:tab/>
        <w:t xml:space="preserve"> Ответникът по молбата „Дженерали застраховане“ АД, гр. София я оспорва като неоснователна. Евентуално възразява за прекомерност на претендираното адв. възнаграждение в размерите по Наредба №1/04 г. на ВАдв. Съвет.</w:t>
        <w:tab/>
        <w:br/>
        <w:tab/>
        <w:t xml:space="preserve"/>
        <w:tab/>
        <w:br/>
        <w:tab/>
        <w:t xml:space="preserve"> ВКС намира молбата за допустима и основателна – разноските са поискани своевременно с отговора на касационната жалба, към който е приложено пълномощно за оказване на безплатна адв. помощ на осн. чл.38, ал.1,т.2 ЗЗД, и по реда на чл.248 ГПК. Ответникът по жалба има право на разноски с оглед изхода на спора пред касационната инстанция на осн. чл.78, ал.1 и 3 ГПК.</w:t>
        <w:tab/>
        <w:br/>
        <w:tab/>
        <w:t xml:space="preserve"/>
        <w:tab/>
        <w:br/>
        <w:tab/>
        <w:t xml:space="preserve"> Основателно обаче е и възражението на ответника по молбата за прекомерност на адв. възнаграждение, претендирано в размера по чл.7 от Наредба №1/04 г. на ВАдв.С. С оглед на фактическата и правна сложност на делото и приключването му пред тази инстанция с опр. по чл.288 ГПК в закрито заседание, ВКС намира, че на молителя следва да се присъдят разноски за адв. възнаграждение в размер на 1000 лв.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определението си по делото №1373/25.03.24 г. като ОСЪЖДА жалбоподателя „Дженерали застраховане“ АД, гр. София да заплати на адв. Н. Н. Д. – Ш., адвокатско възнаграждение за оказаната пред касационната инстанция безплатна адв. помощ на отв. по жалба Н. К. в размер на 1000 / хиляда/ лв.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