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№8580/09.07.2024 по адм. д. №173/2024 на ВАС, V о., докладвано от съдия Мария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8580 София, 09.07.2024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двадесет и втори май две хиляди двадесет и четвърта година в състав: Председател: ВИОЛЕТА ГЛАВИНОВА Членове: МАРИЯ НИКОЛОВА МИРЕЛА ГЕОРГИЕВА при секретар Николина Аврамова и с участието на прокурора Илиана Стойкова изслуша докладваното от съдията Мария Николова по административно дело № 173/2024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Ж. Б. К. срещу Решение № 5726/28.09.2023 г. на Административен съд София-град (АССГ), постановено по адм. дело № 9443/2022 г.</w:t>
        <w:tab/>
        <w:br/>
        <w:tab/>
        <w:t xml:space="preserve">В касационната жалба е допусната техническа грешка при изписване на номера на делото, по което е постановено обжалваното решение, но с оглед изложеното в касационната жалба няма съмнение във волята на касационния жалбоподател относно обжалвания съдебен акт и делото, по което той е постановен.</w:t>
        <w:tab/>
        <w:br/>
        <w:tab/>
        <w:t xml:space="preserve">С обжалваното решение е отхвърлена жалбата на Ж. Б. К. срещу Решение № ППН-01-477/2021 г. от 30.08.2022 г. на Комисията за защита на личните данни (КЗЛД, Комисията) и Ж. Б. К. е осъдена за заплати разноски по делото.</w:t>
        <w:tab/>
        <w:br/>
        <w:tab/>
        <w:t xml:space="preserve">Касационният жалбоподател обжалва съдебното решение с доводи, че то е неправилно поради нарушение на материалния закон, съществено нарушение на съдопроизводствените правила и необосновано отменителни основания по чл. 209, т. 3 АПК. Моли обжалваното решение да бъде отменено. В съдебно заседание поддържа касационната жалба. Претендира разноски за двете съдебни инстанции. Касационният жалбоподател се представлява от адв. Рачева.</w:t>
        <w:tab/>
        <w:br/>
        <w:tab/>
        <w:t xml:space="preserve">Ответникът по касация Комисия за защита на личните данни оспорва касационната жалба по съображения изложени в писмени бележки и в съдебно заседание. Моли обжалваното решение да се остави в сила. Претендира юрисконсултско възнаграждение. Прави възражение за прекомерност на адвокатския хонорар. Ответникът по касация се представлява от юрк. Райчева.</w:t>
        <w:tab/>
        <w:br/>
        <w:tab/>
        <w:t xml:space="preserve">Представителят на Върховната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страните, намира следното:</w:t>
        <w:tab/>
        <w:br/>
        <w:tab/>
        <w:t xml:space="preserve">Касационната жалба е процесуално допустима, като подадена от надлежна страна, в срок и срещу подлежащ на оспорване съдебен акт.</w:t>
        <w:tab/>
        <w:br/>
        <w:tab/>
        <w:t xml:space="preserve">Разгледана по същество касационната жалба е основателна, но не по изложените в нея съображения.</w:t>
        <w:tab/>
        <w:br/>
        <w:tab/>
        <w:t xml:space="preserve">При служебно извършената проверка по чл. 218, ал. 2 АПК касационната инстанция намира, че обжалваното решение е недопустимо отменително основание по чл. 209, т. 2 АПК.</w:t>
        <w:tab/>
        <w:br/>
        <w:tab/>
        <w:t xml:space="preserve">Производството по адм. дело № 9443/2022 г. по описа на АССГ е било образувано по жалба на Ж. Б. К., непълнолетна към датата на подаване на жалбата, действаща лично и със съгласието на родителите и законните си представители Б. С. К. и Е. Л.К. срещу Решение № ППН-01-477/2021 г. от 30.08.2022 г. на КЗЛД.</w:t>
        <w:tab/>
        <w:br/>
        <w:tab/>
        <w:t xml:space="preserve">С Решение № ППН-01-477/2021 г. от 30.08.2022 г. КЗЛД е обявила жалба рег. № ППН-01-447(2021)#2 от 10.09.2021 г. подадена от Ж. Б. К. непълнолетна, действаща със съгласието на своите родители Б. С. К. и Е. К., срещу Национална агенция за приходите (НАП) администратор на лични данни, за неоснователна.</w:t>
        <w:tab/>
        <w:br/>
        <w:tab/>
        <w:t xml:space="preserve">В производството пред КЗЛД като ответна страна е участвала НАП.</w:t>
        <w:tab/>
        <w:br/>
        <w:tab/>
        <w:t xml:space="preserve">Съгласно чл. 153, ал. 1 АПК страни по делото са оспорващият, органът, издал административния акт, както и всички заинтересовани лица. Съгласно чл. 154, ал. 1 АПК съдът конституира страните служебно.</w:t>
        <w:tab/>
        <w:br/>
        <w:tab/>
        <w:t xml:space="preserve">С разпореждане от 03.04.2023 г. първоинстанционният съд е конституирал като страни по адм. дело № 9443/2022 г. по описа на АССГ: Ж. Б. К., действаща със съгласието на своите родители Б. С. К. и Е.К. - жалбоподател и КЗЛД - ответник.</w:t>
        <w:tab/>
        <w:br/>
        <w:tab/>
        <w:t xml:space="preserve">В случая и на основание чл. 154, ал. 1 АПК като заинтересована страна е следвало да бъде конституирана НАП, тъй като и тя е адресат на индивидуалния административен акт и за нея постановеното от КЗЛД решение е благоприятно.</w:t>
        <w:tab/>
        <w:br/>
        <w:tab/>
        <w:t xml:space="preserve">Съдебно решение, постановено без участието на задължителна страна, е недопустимо. Поради това обжалваното решение следва да се обезсили и делото да се върне на друг състав на същия съд за ново разглеждане. При новото разглеждане съдът ще следва да конституира като заинтересована страна по делото НАП и проведе съдебното производство с участието и на тази страна.</w:t>
        <w:tab/>
        <w:br/>
        <w:tab/>
        <w:t xml:space="preserve">При новото разглеждане на делото, на основание чл. 226, ал. 3 АПК, съдът следва да се произнесе и по претенциите за разноски пред настоящата инстанция.</w:t>
        <w:tab/>
        <w:br/>
        <w:tab/>
        <w:t xml:space="preserve">По тези съображения и на основание чл. 221, ал. 3, пр. 2 АПК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ОБЕЗСИЛВА Решение № 5726/28.09.2023 г. на Административен съд София-град, постановено по адм. дело № 9443/2022 г.</w:t>
        <w:tab/>
        <w:br/>
        <w:tab/>
        <w:t xml:space="preserve">ВРЪЩА делото за ново разглеждане от друг състав на съда при спазване на указанията дадени в настоящото решение.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ВИОЛЕТА ГЛАВИНОВА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МАРИЯ НИКОЛОВА</w:t>
        <w:tab/>
        <w:br/>
        <w:tab/>
        <w:t xml:space="preserve">/п/ МИРЕЛА ГЕОРГИЕВА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