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№60369/20.10.2021 по ч. търг. д. №2029/2021 на ВКС, ТК, II т.о.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О П Р Е Д Е Л Е Н И Е</w:t>
        <w:tab/>
        <w:br/>
        <w:tab/>
        <w:t xml:space="preserve"/>
        <w:tab/>
        <w:br/>
        <w:tab/>
        <w:t xml:space="preserve">№ 60369</w:t>
        <w:tab/>
        <w:br/>
        <w:tab/>
        <w:t xml:space="preserve"/>
        <w:tab/>
        <w:br/>
        <w:tab/>
        <w:t xml:space="preserve">Гр. София, 20.10. 2021 г.</w:t>
        <w:tab/>
        <w:br/>
        <w:tab/>
        <w:t xml:space="preserve"/>
        <w:tab/>
        <w:br/>
        <w:tab/>
        <w:t xml:space="preserve">Върховният касационен съд на Република България, Търговска колегия, второ отделение, в закрито заседание на 13.10.2021 г., в състав:</w:t>
        <w:tab/>
        <w:br/>
        <w:tab/>
        <w:t xml:space="preserve"/>
        <w:tab/>
        <w:br/>
        <w:tab/>
        <w:t xml:space="preserve">ПРЕДСЕДАТЕЛ: ТАТЯНА ВЪРБАНОВА</w:t>
        <w:tab/>
        <w:br/>
        <w:tab/>
        <w:t xml:space="preserve"/>
        <w:tab/>
        <w:br/>
        <w:tab/>
        <w:t xml:space="preserve">ЧЛЕНОВЕ: БОЯН БАЛЕВСКИ</w:t>
        <w:tab/>
        <w:br/>
        <w:tab/>
        <w:t xml:space="preserve"/>
        <w:tab/>
        <w:br/>
        <w:tab/>
        <w:t xml:space="preserve">ПЕТЯ ХОРОЗОВА</w:t>
        <w:tab/>
        <w:br/>
        <w:tab/>
        <w:t xml:space="preserve"/>
        <w:tab/>
        <w:br/>
        <w:tab/>
        <w:t xml:space="preserve">Като разгледа докладваното от съдия Петя Хорозова</w:t>
        <w:tab/>
        <w:br/>
        <w:tab/>
        <w:t xml:space="preserve"/>
        <w:tab/>
        <w:br/>
        <w:tab/>
        <w:t xml:space="preserve">Ч.т. д.№ 2029/2021 г., за да се произнесе, взе предвид:</w:t>
        <w:tab/>
        <w:br/>
        <w:tab/>
        <w:t xml:space="preserve"/>
        <w:tab/>
        <w:br/>
        <w:tab/>
        <w:t xml:space="preserve">Производството е по чл.274 ал.2 ГПК.</w:t>
        <w:tab/>
        <w:br/>
        <w:tab/>
        <w:t xml:space="preserve"/>
        <w:tab/>
        <w:br/>
        <w:tab/>
        <w:t xml:space="preserve">Образувано е по частна жалба на ИЗВОРА ООД с ЕИК[ЕИК] против определение № 260216/17.06.2021 г., постановено по в. т.д.№ 310/2020 г. по описа на Апелативен съд – Варна, с което е отменено протоколното определение от 26.05.2021 г. за приключване на съдебното дирене и даване ход на делото по същество и производството е спряно до приключване на друг преюдициален спор, на основание чл.229 ал.1 т.4 ГПК.</w:t>
        <w:tab/>
        <w:br/>
        <w:tab/>
        <w:t xml:space="preserve"/>
        <w:tab/>
        <w:br/>
        <w:tab/>
        <w:t xml:space="preserve">Настоящият съдебен състав намира, че са налице основания да се отстрани от разглеждане на частната жалба, по следните съображения:</w:t>
        <w:tab/>
        <w:br/>
        <w:tab/>
        <w:t xml:space="preserve"/>
        <w:tab/>
        <w:br/>
        <w:tab/>
        <w:t xml:space="preserve">По т. д. № 219/2019 г. на ВКС, ТК, ІІ отделение, съставът е допуснал касационно обжалване и е отменил като неправилно решението на въззивния съд по същото дело, като го е върнал за ново разглеждане. Към този момент този състав на ВКС е имал данни за съществуването на висящия спор, приет с обжалваното определение за преюдициален по смисъла на чл.229 ал.1 т.4 ГПК /копия от решенията по т. д.№ 389/2018 г. на ВОС и по в. т.д.№ 170/2019 г. на ВнАС са в кориците на делото/. Предвид характера на порока на въззивното решение при неспазване правилото на чл.229 ал.1 т.4 ГПК, за който съдът следи служебно, както и с оглед указанията в отменителното решение № 59/23.06.2020 г. по т. д.№ 219/2019 г., следва да се приеме, че съдът в настоящия си състав вече е изразил становище по поставения с частната жалба въпрос. Поради това и за да се гарантира на страните по спора обективно, непредубедено и безпристрастно произнасяне по частната жалба, членовете на състава следва да се отведат от разглеждането й, на основание чл.22 ал.1 т.6 /вр. т.5/ ГПК.</w:t>
        <w:tab/>
        <w:br/>
        <w:tab/>
        <w:t xml:space="preserve"/>
        <w:tab/>
        <w:br/>
        <w:tab/>
        <w:t xml:space="preserve">Така мотивиран, съставът на Върховния касационен съд, Търговска колегия, ІІ-ро отделение</w:t>
        <w:tab/>
        <w:br/>
        <w:tab/>
        <w:t xml:space="preserve"/>
        <w:tab/>
        <w:br/>
        <w:tab/>
        <w:t xml:space="preserve">ОПРЕДЕЛИ:</w:t>
        <w:tab/>
        <w:br/>
        <w:tab/>
        <w:t xml:space="preserve"/>
        <w:tab/>
        <w:br/>
        <w:tab/>
        <w:t xml:space="preserve">ОТСТРАНЯВАТ СЕ от разглеждане на ч. т.д.№ 2029/2021 г. по описа на ВКС, ТК, ІІ т. о. съдиите: Татяна Върбанова, Боян Балевски и Петя Хорозова. </w:t>
        <w:tab/>
        <w:br/>
        <w:tab/>
        <w:t xml:space="preserve"/>
        <w:tab/>
        <w:br/>
        <w:tab/>
        <w:t xml:space="preserve">Делото да се докладва на Председателя на ТК на ВКС за извършване на ново електронно разпределение.</w:t>
        <w:tab/>
        <w:br/>
        <w:tab/>
        <w:t xml:space="preserve"/>
        <w:tab/>
        <w:br/>
        <w:tab/>
        <w:t xml:space="preserve">Определението не подлежи на обжалване.</w:t>
        <w:tab/>
        <w:br/>
        <w:tab/>
        <w:t xml:space="preserve"/>
        <w:tab/>
        <w:br/>
        <w:tab/>
        <w:t xml:space="preserve">ПРЕДСЕДАТЕЛ: ЧЛЕНОВЕ: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