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№400/13.09.2023 по ч. нак. д. №771/2023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400</w:t>
        <w:tab/>
        <w:br/>
        <w:tab/>
        <w:t xml:space="preserve"/>
        <w:tab/>
        <w:br/>
        <w:tab/>
        <w:t xml:space="preserve">София, 12 септември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 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ЧЛЕНОВЕ:РУЖЕНА КЕРАНОВА</w:t>
        <w:tab/>
        <w:br/>
        <w:tab/>
        <w:t xml:space="preserve"/>
        <w:tab/>
        <w:br/>
        <w:tab/>
        <w:t xml:space="preserve"> ВАЛЯ РУШАНОВА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Калин Софиянски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771/2023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</w:t>
        <w:tab/>
        <w:br/>
        <w:tab/>
        <w:t xml:space="preserve"/>
        <w:tab/>
        <w:br/>
        <w:tab/>
        <w:t xml:space="preserve">С определение № 19/15.08.3023г., постановено по АНД № 54/2023 г. по описа на Районен съд – Ивайловград,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В Районен съд – Ивайловград по жалба на „*******“ ЕАД (*** ЕАД) срещу наказателно постановление, издадено от директора на Басейнова дирекция „Източнобеломорски район“, е било образувано АНД № 55/2022 г. Производството е приключило с решение № 4/28.02.2023 г., постановено от съдебен състав – съдия Ж. Я.. С решение № 634/27.07.2023 г. по АНД (К) № 515/2023 г. по описа на Административен съд – Хасково, постановено по жалба *** ЕАД, атакуваният съдебен акт на Районен съд – Ивайловград е обезсилен и делото върнато за разглеждане от друг състав на този съд. </w:t>
        <w:tab/>
        <w:br/>
        <w:tab/>
        <w:t xml:space="preserve"/>
        <w:tab/>
        <w:br/>
        <w:tab/>
        <w:t xml:space="preserve">След връщане на делото е образувано АНД № 54/2023 г. В цитираното по-горе определение № 19/15.08.2023 г. е удостоверено, че по щат в Районен съд – Ивайловград работи само един съдия, който е постановил предходното решение по делото, обезсилено от Административен съд – Хасково. При тези съображения е прието, че Районен съд – Ивайловград не може да образува друг състав, който да разгледа делото и е постановено изпращането му на Върховния касационен съд на основание чл. 43, т. 3 от НПК.</w:t>
        <w:tab/>
        <w:br/>
        <w:tab/>
        <w:t xml:space="preserve"/>
        <w:tab/>
        <w:br/>
        <w:tab/>
        <w:t xml:space="preserve">Изложените данни обосновават необходимост от уважаване на исканата промяна на местната подсъдност поради това, че е изчерпана възможността Районен съд – Ивайловград да образува съдебен състав, който да разгледа делото. Същото следва да бъде възложено на друг еднакъв по степен съд, за да бъдат изпълнени изискванията на закона и същевременно да се избегнат деловодните затруднения, а именно на Районен съд – Свиленград.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т.3 от НПКО П Р Е Д Е Л И :ИЗПРАЩА прекратеното АНД № 54/2023 г. по описа на Районен съд – Ивайловград за разглеждане от Районен съд – Свиленград.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Ивайловград за сведение.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