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№11401/10.11.2021 по адм. д. №536/2021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11401 София, 10.11.2021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октомври в състав: ПРЕДСЕДАТЕЛ:ЖАНЕТА ПЕТРОВА ЧЛЕНОВЕ:СВЕТЛАНА БОРИСОВА АГЛИКА АДАМОВА при секретар Ани Стефанова Андреева и с участието</w:t>
        <w:tab/>
        <w:br/>
        <w:tab/>
        <w:t xml:space="preserve">на прокурора Антоанета Генчеваизслуша докладваното от съдиятаСВЕТЛАНА БОРИСОВА по адм. дело № 536/2021</w:t>
        <w:tab/>
        <w:br/>
        <w:tab/>
        <w:t xml:space="preserve">Производството е по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 на Национална агенция за приходите /НАП/, подадена чрез юрисконсулт Е. Митева, против решение № 4995/28.09.2020 г., постановено по адм. дело № 3402/2020 г. по описа на Административен съд - София-град, с което Агенцията е осъдена да заплати на „Р-ТИЙМ“ ЕООД сумата от 3000 лв., представляваща обезщетение за причинени на дружеството имуществени вреди – заплатено адвокатско възнаграждение по НАХД № 11441/2017 г. по описа на Районен съд – София и по КНАХД № 11891/2018 г. по описа на Административен съд – София-град, както и 465 лв. за разноски пред административния съд. Излагат се твърдения за неправилност на обжалваното решение поради необоснованост и нарушения на материалния закон – касационни основания по чл. 209, т. 3 АПК. Твърди се, че съдът неправилно е приел наличието на предпоставките по чл. 1, ал. 1 ЗОДОВ. Поради това се иска да бъде отменено обжалваното решение и бъде отхвърлен иска. Претендират се разноски.</w:t>
        <w:tab/>
        <w:br/>
        <w:tab/>
        <w:t xml:space="preserve">Ответната страна – „Р-ТИЙМ“ ЕООД, представлявано от Р. Донър, със седалище и адрес на управление гр. София, с писмено становище и в съдебно заседание оспорва касационната жалба като неоснователна и моли за нейното отхвърляне. Прави искане за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частично основателна.</w:t>
        <w:tab/>
        <w:br/>
        <w:tab/>
        <w:t xml:space="preserve">С посоченото решение в производство по чл. 203 и сл. АПК във вр. с чл. 1 ЗОДОВ Национална агенция за приходите е осъдена да заплати на „Р-ТИЙМ“ ЕООД, представлявано от Р. Донър, със седалище и адрес на управление гр. София, сумата от 3000 лева, представляваща обезщетение за претърпени имуществени вреди, причинени от незаконосъобразно наказателно постановление № F201618/12.03.2016 г., издадено от ТД на НАП гр. София, състоящи се в направени от ищеца разноски във връзка с обжалване на същото наказателно постановление по НАХД № 11441/2017 г. по описа на Районен съд – София и по КНАХД № 11891/2018 г. на Административен съд – София-град. Присъдени са и съдебни разноски за сумата от 465 лева.</w:t>
        <w:tab/>
        <w:br/>
        <w:tab/>
        <w:t xml:space="preserve">Административният съд е приел, че са налице всички изискуеми предпоставки на чл. 1, ал. 1 ЗОДОВ за реализиране отговорността на НАП.</w:t>
        <w:tab/>
        <w:br/>
        <w:tab/>
        <w:t xml:space="preserve">Пред първоинстанционния съд е установено, че с НП № F201618/12.03.2016 г., издадено от ТД на НАП гр. София, на дружеството е била наложена имуществена санкция в размер на 17 100 лева. НП е оспорено и въз основа на жалбата е образувано НАХД № 11441/2017 г. по описа на Районен съд – София. В производството пред районния съд е представен договор за правна защита и съдействие от 06.10.2017 г., в който е посочено, че възнаграждението за адвокатското представителство е в размер на 1500 лева, платими при подписване на договора. В производството пред АССГ също е представен договор за правна защита и съдействие от 20.03.2019 г., в който е посочено, че възнаграждението за адвокатското представителство е в размер на 1500 лева, платими при подписване на договора. И двата договора са сключени с адвокат Н. Павлов.</w:t>
        <w:tab/>
        <w:br/>
        <w:tab/>
        <w:t xml:space="preserve">С решение от 30.08.2018 г., постановено по НАХД № 11441/2017 г. по описа на Районен съд – София, наказателното постановление е потвърдено. Решението на СРС е оспорено пред АССГ, който с решение № 5271/02.08.2019 г., постановено по КНАХД № 11891/2018 г., е отменил наказателното постановление.</w:t>
        <w:tab/>
        <w:br/>
        <w:tab/>
        <w:t xml:space="preserve">Съдът посочил, че в процесния случай спорният въпрос по делото е дали в действителност са заплатени уговорените възнаграждения за осъществяване на правна помощ и процесуално представителство, поради което от страна на НАП е представил справка за изплатените доходи на Н. Павлов от страна на дружеството. От представените справки е установено, че за 2019 г. е заплатена сумата от 2000 лв. – доход от упражняване на свободна професия по чл. 29, ал. 1, т. 3 ЗДДФЛ. Представена е и справка върху данните, подадени със справките по чл. 73, ал. 1 ЗДДФЛ за „Р-ТИЙМ“ ЕООД, за периода 2009-2018 г., от която е видно, че не са декларирани изплатени доходи по правоотношения като процесното, но от същата справка за 2019 г. е установено, че е вписано изплащане на 2000 лв. от страна на дружеството. От представената годишна данъчна декларация за 2018 г. на Н. Павлов е установено, че той е декларирал доход в размер на 1000 лева от „Р-ТИЙМ“ ЕООД.</w:t>
        <w:tab/>
        <w:br/>
        <w:tab/>
        <w:t xml:space="preserve">Въз основа на така установеното съдът приел, че исковата молба е основателна поради това, че са налице предпоставките по чл. 1, ал.1 ЗОДОВ а именно – отменено по съответния ред наказателно постановление, по повод на което са заплатени адвокатски възнаграждения в претендирания размер от 3000 лева, които съответно са заплатени във връзка със съдебната защита на дружеството по повод обжалването на наказателното постановление.</w:t>
        <w:tab/>
        <w:br/>
        <w:tab/>
        <w:t xml:space="preserve">Касационната инстанция намира, че административният съд е направил законосъобразен извод за наличието на основанието по чл. 1, ал. 1 ЗОДОВ за ангажиране на имуществената отговорност на ответника. Разходите на дружеството, свързани с ангажирането на адвокатска защита, представляват пряка и непосредствена последица от неправомерно издаденото наказателно постановление. Със заплащането на адвокатското възнаграждение, дружеството е понесло имуществена вреда, която подлежи на обезщетяване.</w:t>
        <w:tab/>
        <w:br/>
        <w:tab/>
        <w:t xml:space="preserve">Съгласно диспозитива на приетото тълкувателно решение № 1/15.03.2017 г. по ТД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 Разходите по ангажирането на адвокатска защита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</w:t>
        <w:tab/>
        <w:br/>
        <w:tab/>
        <w:t xml:space="preserve">Следователно, след като едно от условията на АПК за образуване на производство по чл. 1, ал. 1 ЗОДОВ е административният акт да е отменен по административен или/и съдебен ред и след като в тези производства ищецът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акт.</w:t>
        <w:tab/>
        <w:br/>
        <w:tab/>
        <w:t xml:space="preserve">Настоящият състав обаче счита за основателен довода на касатора за прекомерност на заплатения адвокатски хонорар, поради и което решението в тази му част следва да бъде частично отменено. Следва да се посочи, че административният съд не е взел под внимание възражението за прекомерност, направено от страна на процесуалния представител на НАП в проведеното на 01.09.2020 г. открито съдебно заседание по делото на АССГ.</w:t>
        <w:tab/>
        <w:br/>
        <w:tab/>
        <w:t xml:space="preserve">В Тълкувателно решение № 1 от 15 март 2017 г. по Тълкувателно дело № 2/2016 г. на Общото събрание на Върховния административен съд е прието, че възражението по чл. 78, ал.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такъв, определен от наредбата по чл. 36, ал. 2 от Закона за адвокатурата, е действително една от възможностите на страната, в случая държавата, да защити правата си и да не позволи на ответната страна да бъде присъден хонорар, несъответстващ на критериите на този член от закона - справедлив и обоснован.</w:t>
        <w:tab/>
        <w:br/>
        <w:tab/>
        <w:t xml:space="preserve">Съгласно чл. 18 от Наредба № 1 от 9.07.2004 г. за минималните размери на адвокатските възнаграждения (Наредбата), в редакцията му към момента на съставяне на договора, а и в настоящата редакция, адвокатското възнаграждение за една инстанция се определя в зависимост от тежестта на съответната глоба или имуществена санкция. Размерът на адвокатските възнаграждения следва да е справедлив и пропорционален на предоставената услуга, дори когато е посочено, че е минимален.</w:t>
        <w:tab/>
        <w:br/>
        <w:tab/>
        <w:t xml:space="preserve">Съгласно чл. 36, ал. 2 ЗАдв размерът на възнаграждението трябва да е справедлив и обоснован, като това изискване следва да се прилага и когато се определят минималните размери на адвокатските възнаграждения, защото те следва да се обосновават с два обективни критерия - обем и сложност на извършената дейност, както и величината на защитавания интерес.</w:t>
        <w:tab/>
        <w:br/>
        <w:tab/>
        <w:t xml:space="preserve">Съгласно чл. 8, ал. 1, т. 4 от Наредба № 1/09.07.2004 г. минималният размер на адвокатското възнаграждение е в размер на 1040 лв. за една инстанция. Въз основа на изложеното, следва обжалваното решение да бъде отменено в частта, с която Национална агенция за приходите е осъдена да заплати на „Р-ТИЙМ“ ЕООД сума над 2080 лв. за разликата до 3000 лв. общ размер на претендираните като имуществена вреда заплатени адвокатски възнаграждения.</w:t>
        <w:tab/>
        <w:br/>
        <w:tab/>
        <w:t xml:space="preserve">С обжалваното решение АССГ е осъдил НАП да заплати на „Р-ТИЙМ“ ЕООД съдебни разноски в размер на 465 лв. С оглед изхода от настоящия спор, съдебното решение, в частта му, с която в полза на „Р-ТИЙМ“ ЕООД са присъдени съдебни разноски за процесуално представителство пред АССГ в размер на 465 лв. следва да се отмени за разликата над 328 лв. до пълния присъден размер, съобразно уважената част на иска.</w:t>
        <w:tab/>
        <w:br/>
        <w:tab/>
        <w:t xml:space="preserve">С оглед изхода на спора пред касационната инстанция, разноски на страните не се дължат.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ОТМЕНЯ решение № 4995/28.09.2020 г., постановено по адм. дело № 3402/2020 г. по описа на Административен съд - София-град в частта, с която Национална агенция за приходите е осъдена да заплати на „Р-ТИЙМ“ ЕООД, представлявано от Р. Донър, със седалище и адрес на управление гр. София, сума за разликата над 2080 лв. до пълния претендиран размер от 3000 лв., представляващи разноски за адвокатско възнаграждение по НАХД № 11441/2017 г. по описа на Районен съд – София и КНАХД № 11891/2018 г. по описа на Административен съд – София-град, както и в частта за разноските за сумата над 328 лв. и вместо това ПОСТАНОВЯВА:</w:t>
        <w:tab/>
        <w:br/>
        <w:tab/>
        <w:t xml:space="preserve">ОТХВЪРЛЯ като неоснователна исковата молба на „Р-ТИЙМ“ ЕООД, представлявано от Р. Донър, със седалище и адрес на управление гр. София, подадена против Национална агенция за приходите за заплащане на обезщетение за имуществени вреди, претърпени вследствие на отменено Наказателно постановление № F201618/12.03.2016 г., издадено от ТД на НАП гр. София, за разликата над 2080 лв. /две хиляди и осемдесет лева/ до пълния претендиран размер от 3000 лв. /три хиляди лева/, представляващи разноски за адвокатско възнаграждение по НАХД № 11441/2017 г. по описа на Районен съд – София и КНАХД № 11891/2018 г. по описа на Административен съд – София-град, както и искането за присъждане на разноски за сумата над 328 лв. /триста двадесет и осем лева/.</w:t>
        <w:tab/>
        <w:br/>
        <w:tab/>
        <w:t xml:space="preserve">ОСТАВЯ В СИЛА решението в останалата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Жанета Петрова</w:t>
        <w:tab/>
        <w:br/>
        <w:tab/>
        <w:t xml:space="preserve">секретар: ЧЛЕНОВЕ:/п/ Светлана Борисова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