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№2883/11.06.2024 по гр. д. №3721/2023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2883</w:t>
        <w:tab/>
        <w:br/>
        <w:tab/>
        <w:t xml:space="preserve"/>
        <w:tab/>
        <w:br/>
        <w:tab/>
        <w:t xml:space="preserve"> Гр. София, 11.06.2024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7.06.24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№3721/23 г., намира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В срока по ал.1 е постъпила молба от П. Б. чрез пълномощника му адв. д-р Р. П. за допълване на постановеното по делото определение от 22.04.24 г. с присъждане на разноските за адв. възнаграждение в размер на 1350 лв. съгл. приложените по делото на ВКС договор за правна помощ от 20.07.23 г., фактура и фискален бон.</w:t>
        <w:tab/>
        <w:br/>
        <w:tab/>
        <w:t xml:space="preserve"/>
        <w:tab/>
        <w:br/>
        <w:tab/>
        <w:t xml:space="preserve"> Ответникът по молбата Регионална дирекция по горите – [населено място]/РДГ/ не изразява становище.</w:t>
        <w:tab/>
        <w:br/>
        <w:tab/>
        <w:t xml:space="preserve"/>
        <w:tab/>
        <w:br/>
        <w:tab/>
        <w:t xml:space="preserve"> ВКС намира молбата за допустима - подадена е в посочения в закона срок, като разноските са поискани своевременно с касационната жалба на молителя и с отговора на касационната жалба на противната страна РДГ, към които са приложени доказателства за извършването им. В определението по чл.288 ГПК, с което в случая приключва производството пред ВКС, съдът е пропуснал да се произнесе за разноските.</w:t>
        <w:tab/>
        <w:br/>
        <w:tab/>
        <w:t xml:space="preserve"/>
        <w:tab/>
        <w:br/>
        <w:tab/>
        <w:t xml:space="preserve"> Молбата е и частично основателна – двете касационни жалби не са допуснати до разглеждане; молителят има качеството на жалбоподател по своята жалба, с която обжалва решението по иска с пр. осн. чл.344, ал.1,т.2 КТ и частично по иска с пр. осн. чл.344, ал.1,т.3 КТ и на ответник по жалбата на насрещната страна, с която въззивното решение е обжалвано по трите иска с пр. осн. чл.344, ал.1,т.1-3 КТ. С оглед изхода на делото по двете жалби на ищеца следва да се присъдят съразмерно с отхвърлената жалба на противната страна и с недопуснатата до разглеждане негова жалба разноски за адв. възнаграждение в размер на 800 лв.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ДОПЪЛВА определението си по делото №1868/22.04.24 г. като ОСЪЖДА Регионална дирекция по горите – гр. Пазарджик да заплати на П. З. Б. деловодни разноски за адв. възнаграждение за производството пред ВКС в размер на 800 / осемстотин/ лв., като над този размер до пълния заявен размер от 1350 лв. отхвърля искането за разноски на П. Б. като неоснователно.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