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№60153/13.10.2021 по гр. д. №1072/2021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60153</w:t>
        <w:tab/>
        <w:br/>
        <w:tab/>
        <w:t xml:space="preserve"/>
        <w:tab/>
        <w:br/>
        <w:tab/>
        <w:t xml:space="preserve">гр. София, 13.10.2021 г.</w:t>
        <w:tab/>
        <w:br/>
        <w:tab/>
        <w:t xml:space="preserve"/>
        <w:tab/>
        <w:br/>
        <w:tab/>
        <w:t xml:space="preserve">Върховният касационен съд, Гражданска колегия, Второ отделение, в закрито заседание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като разгледа докладваното от съдия Гергана Никова гр. д. № 1072 по описа за 2021 г., за да се произнесе взе предвид следното:</w:t>
        <w:tab/>
        <w:br/>
        <w:tab/>
        <w:t xml:space="preserve"/>
        <w:tab/>
        <w:br/>
        <w:tab/>
        <w:t xml:space="preserve">Производството по чл. 288 ГПК е приключило с постановеното от настоящия състав Определение № 60335 от 09.09.2021 г., с което не е допуснато касационно обжалване на въззивно Решение № 260 488 от 07.12.2020 г. на Окръжен съд - Пловдив, г. о., VІІ състав, постановено по в. гр. д.№ 1500/2020 г. и атакувано с касационна жалба с вх.№ 261 524 от 15.01.2021 г., подадена от Община Пловдив, представлявана от Кмета З. Д. Д..</w:t>
        <w:tab/>
        <w:br/>
        <w:tab/>
        <w:t xml:space="preserve"/>
        <w:tab/>
        <w:br/>
        <w:tab/>
        <w:t xml:space="preserve">С оглед постановения по настоящото дело резултат и на основание чл. 81 ГПК касаторът дължи да заплати на особения представител на ответника по касация П. Г. В. възнаграждение за предоставената правна защита. Дължимото за случая възнаграждение възлиза на сумата 500 лв., която е внесена авансово по сметка на ВКС и следва да се постанови изплащането й на адвокат Р. И. П. от АК – Пловдив.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ДА СЕ ИЗПЛАТИ възнаграждение в размер на 500 (петстотин) лева, дължимо на адвокат Р. И. П. от АК – Пловдив за осъществената пред касационната инстанция защита по реда на чл. 47, ал. 6 ГПК на ответника по иска и по касация П. Г. В..</w:t>
        <w:tab/>
        <w:br/>
        <w:tab/>
        <w:t xml:space="preserve"/>
        <w:tab/>
        <w:br/>
        <w:tab/>
        <w:t xml:space="preserve">ДА СЕ ИЗДАДЕ разходен касов ордер за изплащане на авансово внесената от Община Пловдив по сметка на ВКС сума, който да бъде изпратен по пощата на адвокат Р. И. П. на адрес: [населено място], п. к. 4000, ул. „4-ти януари” № 32, за адвокат Р. П..</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