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№8581/09.07.2024 по адм. д. №2030/2024 на ВАС, V о., докладвано от съдия Емил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8581 София, 09.07.2024 г. В ИМЕТО НА НАРОДА</w:t>
        <w:tab/>
        <w:br/>
        <w:tab/>
        <w:t xml:space="preserve">Върховният административен съд на Република България - Пето отделение, в съдебно заседание на дванадесети юни две хиляди двадесет и четвърта година в състав: Председател: ДОНКА ЧАКЪРОВА Членове: ЕМИЛ ДИМИТРОВ РУМЕН ЙОСИФОВ при секретар Мариола Велкова и с участието на прокурора Камелия Николова изслуша докладваното от съдията Емил Димитров по административно дело № 2030/2024 г.</w:t>
        <w:tab/>
        <w:br/>
        <w:tab/>
        <w:t xml:space="preserve">Производството е по реда на чл. 208 - 228 от Административнопроцесуалния кодекс (АПК).</w:t>
        <w:tab/>
        <w:br/>
        <w:tab/>
        <w:t xml:space="preserve">Образувано е по касационна жалба, подадена от Главния секретар на Министерство на вътрешните работи, чрез процесуален представител, срещу Решение №763 от 11.12.2023г., постановено по административно дело №777/2023г. на Административен съд - Пазарджик/АС-Пазарджик/, с което е обявена нищожността на Заповед №8121к-7075 от 27.07.2023г. на Главния секретар на Министерство на вътрешните работи.</w:t>
        <w:tab/>
        <w:br/>
        <w:tab/>
        <w:t xml:space="preserve">С посочената заповед, на осн. чл.36, ал.2, т.4 и чл.170, ал.2 и ал.3 ЗМВР, вр. чл.13, ал.1, т.5 и ал.2 от Наредба №8121з-433/16.03.2017г. за професионалното обучение на служителите от Министерството на вътрешните работи /Наредбата/, заповед №4581з-1481/20.06.2023г. относно прекратяване участието на стажант в курс, и предложение от 18.07.2023г. на ректора на Академия на МВР /АМВР/ е прекратено поради отсъствие по уважителни причини повече от една четвърт от продължителността на курса участието на Д. С. Ч. -стажант в ОДМВР-Пазарджик, изпратена със заповед от 06.01.2023г. на курс за първоначално професионално обучение и Курс за младши изпълнителски длъжности Полицай, Водач на оперативен автомобил II степен, Младши автоконтрольор II степен, в Център за специализация и професионална подготовка - Казанлък при АМВР, започнал от 09.01.2023г. до 25.08.2023г., считано от 28.06.2023г.</w:t>
        <w:tab/>
        <w:br/>
        <w:tab/>
        <w:t xml:space="preserve">Иска се отмяна на съдебното решение като неправилно поради нарушение на материалния закон и необоснованост - отменително основание по чл.209, т.3 от АПК. Подробни съображения в подкрепа на касационното основание излага в касационната жалба. Не претендира разноски.</w:t>
        <w:tab/>
        <w:br/>
        <w:tab/>
        <w:t xml:space="preserve">Ответната страна Д. С. Ч. чрез процесуален представител оспорва касационната жалба. Съображения излага в писмен отговор. Не претендира разноски.</w:t>
        <w:tab/>
        <w:br/>
        <w:tab/>
        <w:t xml:space="preserve">Прокурорът от Върховната прокуратура дава мотивирано заключение за неоснователност на касационната жалба.</w:t>
        <w:tab/>
        <w:br/>
        <w:tab/>
        <w:t xml:space="preserve">Касационната жалба е подадена в срока по чл. 221, ал.1 от АПК и чл.232 от АПК, от надлежна страна и при наличие на правен интерес, поради което е процесуално допустима. Разгледана по същество е основателна.</w:t>
        <w:tab/>
        <w:br/>
        <w:tab/>
        <w:t xml:space="preserve">За да постанови обжалваното решение първоинстанционния съд е приел, че оспорената заповед е издадена от некомпетентен орган.</w:t>
        <w:tab/>
        <w:br/>
        <w:tab/>
        <w:t xml:space="preserve">Съдът е счел, че издателят на оспорената заповед - Главния секретар на Министерство на вътрешните работи, не е оправомощен от законодателя да издава актове от кръга на процесния.</w:t>
        <w:tab/>
        <w:br/>
        <w:tab/>
        <w:t xml:space="preserve">Според АС-Пазарджик в нито едно от посочените в оспорената заповед правни основания не намира опора становището на ответната страна за надлежен компетентен орган, издател на този вид заповеди, а също така по делото не са представени други доказателства, установяващи, че Главния секретар на МВР е компетентен да издава заповеди от вида на оспорената.</w:t>
        <w:tab/>
        <w:br/>
        <w:tab/>
        <w:t xml:space="preserve">Съдът е посочил, че според приложимата правна уредба, вкл. чл.63-чл.67 от Правила за организацията и дейността на центровете за специализация и професионална подготовка и Център за бойна подготовка и спорт към АМВР (утвърдени със заповед от 27.06.2022г. на министъра на вътрешните работи), законът регламентира правомощия на Ректора на АМВР, освен д представлява последната като ЮЛ, да е пряк ръководител на курсантите и да решава всички въпроси, свързани с тяхното отписване, като Правилата изрично предвиждат отстраняването от ЦСПП да се извършва със заповед на ректора на АМВР, без да са посочени други длъжностни лица, които при условията на евентуалност биха могли да извършват тази дейност.</w:t>
        <w:tab/>
        <w:br/>
        <w:tab/>
        <w:t xml:space="preserve">Решението е неправилно.</w:t>
        <w:tab/>
        <w:br/>
        <w:tab/>
        <w:t xml:space="preserve">Неправилно е заключението на Административен съд Пазарджик, че оспорената заповед е издадена от некомпетентен орган. Същото не кореспондира със събраните по делото доказателства и приложимите материалноправни норми.</w:t>
        <w:tab/>
        <w:br/>
        <w:tab/>
        <w:t xml:space="preserve">Правото на административния орган да прекрати участието на служител в курс по професионално обучение се извежда от систематичното тълкуване на разпоредбата на чл.36, ал.2, т.4 ЗМВР във вр. с чл.12, ал.1 и чл. 13, ал.2 от Наредба №8121з-433/16.03.2017г. за професионалното обучение на служителите от Министерството на вътрешните работи ( в приложимата редакция), предвид позицията на Главния секретар на МВР в администрацията на министерството на вътрешните работи, и възложените с нормативен акт на този административен орган функции, свързани с организацията на професионалното и допълнителното обучение на служителите от МВР, вкл. стажантите в съответните областни дирекции на МВР.</w:t>
        <w:tab/>
        <w:br/>
        <w:tab/>
        <w:t xml:space="preserve">В настоящия казус Д. Ч. е изпратена на курс за първоначално професионално обучение със Заповед №8121К-57/06.01.2023г. на Главния секретар на МВР (чл.12, ал.1 от Наредба №8121з-433/16.03.2017г., в приложимата редакция).</w:t>
        <w:tab/>
        <w:br/>
        <w:tab/>
        <w:t xml:space="preserve">С оглед констатираното отсъствие на стажант Ч. по уважителни причини повече от една четвърт от продължителността на курса, Ректора на АМВР е издал Заповед 4581з-1481/20.06.2023г., с която на осн. чл.63, т.4 от Правилата за организацията и дейността на центровете за специализация и професионална подготовка и Център за бойна подготовка и спорт към АМВР, стажантът е отписан от обучение.</w:t>
        <w:tab/>
        <w:br/>
        <w:tab/>
        <w:t xml:space="preserve">Отсъствието на обучаем повече от една четвърт от продължителността на курса е основание за прекратяване или отмяна участието на този служител в курса по см. на чл.13, ал.1, т.5 от Наредба №8121з-433/16.03.2017г. (в приложимата редакция), при което на осн. чл.13, ал.2 от Наредбата (в приложимата редакция), Ректора на АМВР е изпратил чрез директора на ДЧР до Главния секретар на МВР мотивирано предложение рег.№13185/18.07.2023г. за прекратяване участието на Ч. в процесния курс за първоначално професионално обучение на стажант от МВР.</w:t>
        <w:tab/>
        <w:br/>
        <w:tab/>
        <w:t xml:space="preserve">Задължението на Ректора на АМВР за изпращане в срок на мотивирано предложение до Главния секретар на МВР при наличие на хипотезата на чл.13, ал.1, т.5 от Наредбата (в приложимата редакция) кореспондира с разпоредбата на чл.12, ал.1 от Наредбата и осигурява възможност на административния орган, разпоредил изпращане на служител от МВР на курс за професионално обучение с откъсване от работа да прекрати действието на акта по изпращане/определяне.</w:t>
        <w:tab/>
        <w:br/>
        <w:tab/>
        <w:t xml:space="preserve">Изложеното означава, че издаването на административен акт в горепосочения смисъл, т. е. акт с който се прекратява участието на служител от МВР в курс за професионално обучение с откъсване от работа, е изцяло в правомощията на Главния секретар на МВР, в рамките на установената в чл.36, ал.2 т.4 ЗМВР компетентност, свързана с изпълнително-разпоредителната дейност на този орган, противно на възприетото от първоинстанционния съд.</w:t>
        <w:tab/>
        <w:br/>
        <w:tab/>
        <w:t xml:space="preserve">Обжалваното решение е неправилно - постановено в нарушение на материалния закон и е необосновано, поради което трябва да бъде отменено.</w:t>
        <w:tab/>
        <w:br/>
        <w:tab/>
        <w:t xml:space="preserve">Предвид наведените в жалбата до АС-Пазарджик основания за оспорване по чл.146, т.3, 4 и 5 АПК и липсата на произнасяне по тях от първоинстанционния съд, делото следва да се върне за разглеждане от друг състав, който след установяване на релевантните факти и след съвкупна преценка на всички относими събрани по делото доказателства да се произнесе по наведените от Ч. и посочени по-горе основания за оспорване на Заповед №8121к-7075 от 27.07.2023г. на Главния секретар на Министерство на вътрешните работи.</w:t>
        <w:tab/>
        <w:br/>
        <w:tab/>
        <w:t xml:space="preserve">При този изход на спора не се възлагат разноски за производството пред настоящата инстанция. Възлагането им следва да бъде осъществено съгласно чл.226, ал. 3 АПК при новото разглеждане на делото.</w:t>
        <w:tab/>
        <w:br/>
        <w:tab/>
        <w:t xml:space="preserve">По изложените съображения и на основание чл.221, ал.2, изр. първо, предложение последно вр. чл.222, ал.2, т.2 АПК, състав на пето отделение</w:t>
        <w:tab/>
        <w:br/>
        <w:tab/>
        <w:t xml:space="preserve">РЕШИ:</w:t>
        <w:tab/>
        <w:br/>
        <w:tab/>
        <w:t xml:space="preserve">ОТМЕНЯ Решение №763 от 11.12.2023г., постановено по административно дело №777/2023г. на Административен съд - Пазарджик.</w:t>
        <w:tab/>
        <w:br/>
        <w:tab/>
        <w:t xml:space="preserve">ВРЪЩА делото за ново разглеждане от друг състав на същия съд, при спазване указанията, дадени по-горе в мотивите.</w:t>
        <w:tab/>
        <w:br/>
        <w:tab/>
        <w:t xml:space="preserve">Решението не подлежи на обжалване.</w:t>
        <w:tab/>
        <w:br/>
        <w:tab/>
        <w:t xml:space="preserve">Вярно с оригинала,</w:t>
        <w:tab/>
        <w:br/>
        <w:tab/>
        <w:t xml:space="preserve">Председател:</w:t>
        <w:tab/>
        <w:br/>
        <w:tab/>
        <w:t xml:space="preserve">/п/ ДОНКА ЧАКЪРОВА</w:t>
        <w:tab/>
        <w:br/>
        <w:tab/>
        <w:t xml:space="preserve">секретар:</w:t>
        <w:tab/>
        <w:br/>
        <w:tab/>
        <w:t xml:space="preserve">Членове:</w:t>
        <w:tab/>
        <w:br/>
        <w:tab/>
        <w:t xml:space="preserve">/п/ ЕМИЛ ДИМИТРОВ</w:t>
        <w:tab/>
        <w:br/>
        <w:tab/>
        <w:t xml:space="preserve">/п/ РУМЕН ЙОСИФОВ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