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№4284/09.04.2024 по адм. д. №2099/2024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4284 София, 09.04.2024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април две хиляди двадесет и четвърта година в състав: Председател: ГЕОРГИ ГЕОРГИЕВ Членове: ДЕСИСЛАВА СТОЕВА ЯВОР КОЛЕВ при секретар Мариана Салджиева и с участието на прокурора Никола Невенчин изслуша докладваното от председателя Георги Георгиев по касационно административно дело № 2099/2024 г.</w:t>
        <w:tab/>
        <w:br/>
        <w:tab/>
        <w:t xml:space="preserve">Производство по реда на глава дванадесета от Административнопроцесуалния кодекс/АПК/.</w:t>
        <w:tab/>
        <w:br/>
        <w:tab/>
        <w:t xml:space="preserve">Образувано е по касационна жалба от А. Милчев с адрес в [населено място], община Радомир, област Перник с адрес за призоваване и съобщения в гр. София, ж. к. Лагера, бл. 44, вх. А, партер, адвокатска кантора на адвокат Перфанов против Решение № 216 от 13.12.2023г. на Административен съд Перник по адм. дело № 344/2023г.</w:t>
        <w:tab/>
        <w:br/>
        <w:tab/>
        <w:t xml:space="preserve">С него се отменя Експертно решение № 521 от 26.04.2022г. на Национално експертна лекарска комисия/НЕЛК/, потвърждаващо болничен лист № Е2019754-038, след като е отменено ЕР на ТЕЛК № 2929 от 4.10.2021г., отменящо болничен лист № Е20197540038, издаден на 1.08.2019г. на А. Милчев.</w:t>
        <w:tab/>
        <w:br/>
        <w:tab/>
        <w:t xml:space="preserve">Поддържа доводи в касационната жалба, относими към оценка на работоспособността в периода на процесния болничен лист без доводи за нарушения, обосноваващи касационни основания за отмяна на решението на съда, поради което се извършва служебна проверка за валидност, допустимост на решението и съответствието му с материалния закон.</w:t>
        <w:tab/>
        <w:br/>
        <w:tab/>
        <w:t xml:space="preserve">Ответникът, директорът на ТП на НОИ Перник, чрез процесуален представител юрисконсулт взема становище за неоснователност на жалбата.</w:t>
        <w:tab/>
        <w:br/>
        <w:tab/>
        <w:t xml:space="preserve">Ответникът, НЕЛК чрез процесуален представител юрисконсулт Карамитев и Дурчова взема становище за основателност на жалбата.</w:t>
        <w:tab/>
        <w:br/>
        <w:tab/>
        <w:t xml:space="preserve">Представителят на Върховна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като взе предвид касационната жалба с доводите в нея, доводите на ответниците, обжалваното решение на съда, обжалвания административен акт, доказателствата по делото и изискванията на закона констатира следното:</w:t>
        <w:tab/>
        <w:br/>
        <w:tab/>
        <w:t xml:space="preserve">Производството пред административния съд е образувано по жалба на Директора на ТП на НОИ Перник против Експертно решение № 521 от 26.04.2022г. на НЕЛК, с което е отменено решение на ТЕЛК № 2929 от 4.10.2021г. и вместо него е постановено решение, потвърждаващо болничен лист № 20197540038 от 1.08.2019г. от Специализирана ЛКК на А. Милчев.</w:t>
        <w:tab/>
        <w:br/>
        <w:tab/>
        <w:t xml:space="preserve">Възраженията са за незаконосъобразност на решението, поради нарушения при издаването на болничния лист.</w:t>
        <w:tab/>
        <w:br/>
        <w:tab/>
        <w:t xml:space="preserve">Съдът е разгледал по същество жалбата която приел за основателна.</w:t>
        <w:tab/>
        <w:br/>
        <w:tab/>
        <w:t xml:space="preserve">Установил от приложената преписка, че са издадени поредица болнични листове, включително и процесния за период от 3.06.2019г. до 30.09.2019г. на А. Милчев. С решението на ТЕЛК е посочено, че няма отразени утежняващи състояния, които да обуславят продължителна временна неработоспособност. ТЕЛК е установила, че в медицинската документация от ЛКК болничния лист не е отразен, а в медицинската документация има само амбулаторни листи. При тези данни ТЕЛК е приела, че болничния лист е неправомерно издаден и го отменила. НЕЛК е отменил решението на ТЕЛК и е постановил друго, с което е потвърдил болничния лист. Това решение предмет на жалбата пред съда, Административния съд Перник е приел за незаконосъобразно като противоречащо на материалния закон. Приел, че нормативните изисквания за издаване на болничния лист са нарушени. Установил, че липсва решение на ЛКК, а под номера на посоченото решение като издадено от ЛКК е само амбулаторен лист. Също така, че в амбулаторните листове няма подпис на лицето, дали прегледа, ако е извършен такъв е извършен от членовете на ЛКК и при липса на преки впечатления се поставя под съмнение и обективното здравословно състояние на лицето. Наред с това е посочено, че болничният лист е издаден без медицинска документация, липсва точна прогноза за хода на заболяване, причинило временната неработоспособност.</w:t>
        <w:tab/>
        <w:br/>
        <w:tab/>
        <w:t xml:space="preserve">При констатираните нарушения е прието, че са нарушени разпоредите на чл. 6 от НМЕ, което нарушение опорочава издаденото решение на НЕЛК.</w:t>
        <w:tab/>
        <w:br/>
        <w:tab/>
        <w:t xml:space="preserve">При констатациите за нарушения в кръга на основанията за отмяна решението на НЕЛК е отменено.</w:t>
        <w:tab/>
        <w:br/>
        <w:tab/>
        <w:t xml:space="preserve">Решението е правилно.</w:t>
        <w:tab/>
        <w:br/>
        <w:tab/>
        <w:t xml:space="preserve">Както се посочи, съдът проверява служебно решението за съответствието му с материалния закон, ако е допустимо и валидно.</w:t>
        <w:tab/>
        <w:br/>
        <w:tab/>
        <w:t xml:space="preserve">В случая съдът е установил нарушения при издаването на решението на НЕЛК, които нарушения на материалните разпоредби при издаване на решението го правят незаконосъобразно.</w:t>
        <w:tab/>
        <w:br/>
        <w:tab/>
        <w:t xml:space="preserve">Доводите в касационната жалба, че само експертизата може да се произнася по здравословното състояние на освидетелстваното лице по принцип са правилни, но в случая се установяват нарушения в процедурата по издаване на болнични листове, медицинска документация, която липсва, няма отразени прегледи, поради което отразяването на здравословно състояние от медицинската експертиза в нарушение на правилата за работа и издаване на решение е по същество липса на оценка на това здравословно състояние, поради което решението на НЕЛК не може да бъде оценено като законосъобразен административен акт.</w:t>
        <w:tab/>
        <w:br/>
        <w:tab/>
        <w:t xml:space="preserve">При споделяне напълно на мотивите на съда в обжалваното решение същото като правилно следва да бъде оставено в сила.</w:t>
        <w:tab/>
        <w:br/>
        <w:tab/>
        <w:t xml:space="preserve">При този изход на делото е основателно искането на ответника ТП на НОИ Перник за разноски, определени от съда на основание чл. 78, ал. 8, ГПК вр. с чл. 37 от ЗПП и чл. 24 от Наредбата за заплащане на правната помощ в размер на 200 лева.</w:t>
        <w:tab/>
        <w:br/>
        <w:tab/>
        <w:t xml:space="preserve">Възраженията за прекомерност на разноските са неоснователни.</w:t>
        <w:tab/>
        <w:br/>
        <w:tab/>
        <w:t xml:space="preserve">Воден от горното и на основание чл. 221, ал. 2 пр. първо и последно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216 от 13.12.2023г. на Административен съд Перник по адм. дело № 344/2023</w:t>
        <w:tab/>
        <w:br/>
        <w:tab/>
        <w:t xml:space="preserve">ОСЪЖДА А. МИЛЧЕВ с [ЕГН] да заплати в полза на ТП на НОИ Перник сумата от 200Двеста/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