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№409/26.09.2025 по ч. нак. д. №863/2025 на ВКС,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409</w:t>
        <w:tab/>
        <w:br/>
        <w:tab/>
        <w:t xml:space="preserve"/>
        <w:tab/>
        <w:br/>
        <w:tab/>
        <w:t xml:space="preserve"> гр. София, 26.09.2025 г.</w:t>
        <w:tab/>
        <w:br/>
        <w:tab/>
        <w:t xml:space="preserve"/>
        <w:tab/>
        <w:br/>
        <w:tab/>
        <w:t xml:space="preserve">ВЪРХОВЕН КАСАЦИОНЕН СЪД в закрито заседание на двадесет и шести септември през две хиляди двадесет и пета година в следния състав: Председател:Красимира Медарова</w:t>
        <w:tab/>
        <w:br/>
        <w:tab/>
        <w:t xml:space="preserve"/>
        <w:tab/>
        <w:br/>
        <w:tab/>
        <w:t xml:space="preserve"> Членове: Бонка Янкова</w:t>
        <w:tab/>
        <w:br/>
        <w:tab/>
        <w:t xml:space="preserve"/>
        <w:tab/>
        <w:br/>
        <w:tab/>
        <w:t xml:space="preserve"> Владимир Астарджиев</w:t>
        <w:tab/>
        <w:br/>
        <w:tab/>
        <w:t xml:space="preserve"/>
        <w:tab/>
        <w:br/>
        <w:tab/>
        <w:t xml:space="preserve">като разгледа докладваното от Красимира Медарова Касационно частно наказателно дело № 20258003200863 по описа за 2025 година </w:t>
        <w:tab/>
        <w:br/>
        <w:tab/>
        <w:t xml:space="preserve"/>
        <w:tab/>
        <w:br/>
        <w:tab/>
        <w:t xml:space="preserve">Производството пред ВКС е образувано по реда на чл.43, т.3 от НПК за промяна на местната подсъдност по н. ч.х. д. № 232/2025 г. по описа на Районен съд – гр.Карнобат. Върховният касационен съд, трето наказателно отделение, след като обсъди материалите по делото, намира, че са налице предпоставките на чл.43, т.3 от НПК за промяна на местната подсъдност на делото по следните съображения:</w:t>
        <w:tab/>
        <w:br/>
        <w:tab/>
        <w:t xml:space="preserve"/>
        <w:tab/>
        <w:br/>
        <w:tab/>
        <w:t xml:space="preserve">Пред Районен съд – гр.Карнобат е било образувано н. ч.х. д. № 232/2025 г. по частна тъжба от Г. Г. д. против Д. П. И. по обвинение за престъпления по чл.148, ал.1, т.2, вр. чл.146, ал.1 и чл.148, ал.2, вр. чл.147, ал.1 от НК.</w:t>
        <w:tab/>
        <w:br/>
        <w:tab/>
        <w:t xml:space="preserve"/>
        <w:tab/>
        <w:br/>
        <w:tab/>
        <w:t xml:space="preserve">След образуването на делото, всички съдии от Районен съд – гр.Карнобат след определянето им за докладчици по делото са се отвели от разглеждането му, на основание чл.29, ал.2 от НПК по съображения, че частната тъжителка с оглед служебното й качество на Директор на Дирекция „Социално подпомагане“ – /населено място/ се явява като ищец по граждански дела пред районния съд, както и поради други лични съображения с цел изключване на всякакви съмнения в тяхната непредубеденост и безпристрастност при разглеждане на делото.</w:t>
        <w:tab/>
        <w:br/>
        <w:tab/>
        <w:t xml:space="preserve"/>
        <w:tab/>
        <w:br/>
        <w:tab/>
        <w:t xml:space="preserve">След отводите на действащите магистрати при РС – гр. Карнобат, с разпореждане № 325/18.09.2025 г. съдия Т. И., след като е констатирала, че всички действащи съдии от районния съд са се отвели от разглеждането на делото с изключение на съдия М., която е в продължителен платен отпуск, поради което местно компетентния районен съд не може да образува състав за разглеждане на делото е прекратила съдебното производство по н. ч.х. д. № 232/2025 г. по описа на същия съд и е изпратила делото на ВКС за определяне на друг еднакъв по степен съд за неговото разглеждане.</w:t>
        <w:tab/>
        <w:br/>
        <w:tab/>
        <w:t xml:space="preserve"/>
        <w:tab/>
        <w:br/>
        <w:tab/>
        <w:t xml:space="preserve">Върховният касационен съд, трето наказателно отделение, след като взе предвид наличните данни за направени отводи на всички действащи съдии от РС – гр.Карнобат и данните за продължителен отпуск на магистрат от същия съд, което е пречка този съд да сформира законен състав, който да разгледа делото, намира, че са налице предпоставките на чл.43, т.3 от НПК за определяне на друг еднакъв по степен съд за неговото разглеждане и решаване.</w:t>
        <w:tab/>
        <w:br/>
        <w:tab/>
        <w:t xml:space="preserve"/>
        <w:tab/>
        <w:br/>
        <w:tab/>
        <w:t xml:space="preserve">С оглед гореизложеното, ВКС намери, че делото следва да бъде изпратено за разглеждане и решаване на Районен съд – гр. Ямбол, който е териториално близък до Районен съд – гр. Карнобат, с оглед процесуална икономия и бързина при разглеждането му. </w:t>
        <w:tab/>
        <w:br/>
        <w:tab/>
        <w:t xml:space="preserve"/>
        <w:tab/>
        <w:br/>
        <w:tab/>
        <w:t xml:space="preserve">По изложените съображения и на основание чл.43, т.3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н. ч.х. д. № 232/2025 г. по описа на Районен съд – гр.Карнобат за разглеждане и решаване на Районен съд – гр.Ямбол.</w:t>
        <w:tab/>
        <w:br/>
        <w:tab/>
        <w:t xml:space="preserve"/>
        <w:tab/>
        <w:br/>
        <w:tab/>
        <w:t xml:space="preserve"> Определението не подлежи на обжалване.</w:t>
        <w:tab/>
        <w:br/>
        <w:tab/>
        <w:t xml:space="preserve"/>
        <w:tab/>
        <w:br/>
        <w:tab/>
        <w:t xml:space="preserve">Препис от определението да се изпрати на Районен съд - гр.Карнобат за сведение.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