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№9875/30.09.2021 по адм. д. №977/2021 на ВАС, V о.,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9875 София, 30.09.2021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четвърти март в състав: ПРЕДСЕДАТЕЛ:ЙОВКА ДРАЖЕВА ЧЛЕНОВЕ:ДИАНА ДОБРЕВА ЕМАНОИЛ МИТЕВ при секретар Николина Аврамова и с участието на прокурора Маринела Тотеваизслуша докладваното от съдиятаЕМАНОИЛ МИТЕВ по адм. дело № 977/2021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Н. Добчев от гр. Хасково, чрез пълномощник - адв. Аврамов, против решение № 629/09.12.2020 г., постановено по адм. дело № 195/2020г. на Административен съд град Хасково, с което е отхвърлена жалбата му срещу заповед рег. № з-481/12.02.2020 г. на председателя на Държавна агенция Национална сигурност/ДАНС/.</w:t>
        <w:tab/>
        <w:br/>
        <w:tab/>
        <w:t xml:space="preserve">В касационната жалба са развити доводи за неправилност на обжалваното решение, като необосновано и постановено в нарушение на процесуалния и материален закон, което съставлява отменително касационно основание по чл. 209, т. 3 от Административнопроцесуалния кодекс.</w:t>
        <w:tab/>
        <w:br/>
        <w:tab/>
        <w:t xml:space="preserve">Ответната страна - председателят на ДАНС, чрез процесуалния си представител юрк. Хараланова оспорва жалбата и поддържа становище за законосъобразност на заповедта.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 и правилност на оспореното решение.</w:t>
        <w:tab/>
        <w:br/>
        <w:tab/>
        <w:t xml:space="preserve">Касационната жалба е подадена в срока по чл. 211, ал. 1 от АПК, от надлежна страна и при наличие на правен интерес, поради което е процесуално допустима. Разгледана по същество, същата е НЕОСНОВАТЕЛНА.</w:t>
        <w:tab/>
        <w:br/>
        <w:tab/>
        <w:t xml:space="preserve">Предмет на съдебния контрол в производството пред Административен съд град Хасково е била заповед рег. № з-481/12.02.2020 г. на председателя на ДАНС, с която на жалбоподателя е наложено дисциплинарно наказание уволнение“, за нарушение на служебните задължения, изразяващи се в това, че на 09.10.2018г. младши агент Н. Добчев е съхранявал в дома си в гр. Хасково, [адрес], класифицирана информация с ниво на класификация „Секретно“ и „Поверително“, записана в 280 файла- 24 броя файла на документи с ниво на класификация „Секретно“ и 256 броя файла на документи с ниво на класификация „Поверително“ , идентична с информацията съдържаща се 280 документа, маркирани с гриф за сигурност, изготвени в ТДНС - Хасково на ДАНС, чийто срок на защита не е изтекъл, на нерегистриран материален носител за многократен запис та информация- „флаш памет“. С действията си Дочев, в качеството си на служител, получил разрешение за достъп до класифицирана информация, виновно е извършил нарушение на служебната дисциплина, като не е изпълнил заповед на председателя на ДАНС, а именно : Неизпълнение на разпореденото в т.2,раздел I „Общ положения“ и т.19,16 раздел II „Ред за изграждане и експлоатиране на автоматизирани информационни системи и/или мрежи /АИС/М/“ от Вътрешни правила за работа с автоматизирани информационни и комуникационни системи и мрежи в ДАНС - утвърдени със заповед рег. № З-1-168/06.08. 2013г. на председателя на ДАНС, с които Добчев надлежно е запознат. Съгласно тези правила класифицираната информация в ДАНС се съхранява при строго спазване разпоредбите на Закона за защита на класифицираната информация/ЗЗКИ/ и подзаконовите актове по прилагането му, при забрана използването на нерегистрирани преносими носители на информация.</w:t>
        <w:tab/>
        <w:br/>
        <w:tab/>
        <w:t xml:space="preserve">Посочени са законовите изисквания за определяне зоните за сигурност и след като е установено, че Добчев е съхранявал в дома си, извън зона за сигурност, сочената по-горе класифицирана информация на нерегламентиран материален носител, служителят е осъществил състав на дисциплинарно нарушение по смисъла на чл.88,ал.2,т.1,пр. трето от ЗДАНС, като умишлено е нарушил правилата за класифицирана информация, разписани в чл.56 ППЗЗКИ; чл.18,ал.1,т.1 , чл.33,ал.1 ЗЗКИ и чл.9,ал.1 и чл.12,ал. 3 и 4, във вр. с ал.1 и 2 от Наредба за системата от мерки, способи и средства за физическа сигурност на класифицираната информация и за условията и реда за тяхното изготвяне/НСМССФСКИУРТИ/. Действията на Добчев са довели до нарушаване защитата на класифицираната информация по смисъла на т. 6 от §1,пр.7 от ДР на ЗЗКИ - в хипотезата на нерегламентиран достъп до класифицирана информация са и всякакви други действия, водещи до нарушаване на защитата й.</w:t>
        <w:tab/>
        <w:br/>
        <w:tab/>
        <w:t xml:space="preserve">С оспорената заповед, на основание чл. 92,ал.1,изр.1 във вр. с чл.90,ал.1,т.5 и чл.91,ал.1,т.3 и чл.88,ал.2,т.1,пр.3 от ЗДАНС - на младши агент II степен Н. Добчев, експерт в сектор „1“ в Териториална дирекция „Национална сигурност“/ТДНС/- Хасково при ДАНС - е наложено най - тежкото дисциплинарно наказание „уволнение“.</w:t>
        <w:tab/>
        <w:br/>
        <w:tab/>
        <w:t xml:space="preserve">Съдът е установил точно фактическите обстоятелства по спора, както следва:</w:t>
        <w:tab/>
        <w:br/>
        <w:tab/>
        <w:t xml:space="preserve">На 28.03.2019г. Н. Добчев е назначен за държавен служител на длъжност експерт в сектор „1“ в ТДНС -Хасково .</w:t>
        <w:tab/>
        <w:br/>
        <w:tab/>
        <w:t xml:space="preserve">Със Заповед рег. № З-3254/15.11.2018г. на председателя на ДАНС, на основание чл.9,ал.1,т.6 ЗДАНС, във вр. с чл.116 117,ал.1 ППЗДАНС, въз основа на получени данни за извършени дисциплинарни нарушения съгласно секретна докладна записка от 08.11.2018г. е разпоредено извършването на служебна проверка и назначена комисия в петчленен състав, за установяване дали Добчев е извършил дисциплинарни нарушения.</w:t>
        <w:tab/>
        <w:br/>
        <w:tab/>
        <w:t xml:space="preserve">Определеният в тази заповед срок за приключване на проверката е нееднократно удължаван с последващи заповеди на Председателя на ДАНС.</w:t>
        <w:tab/>
        <w:br/>
        <w:tab/>
        <w:t xml:space="preserve">От председателя на назначената Комисия до Добчев е отправено писмо, с което му се изискват писмени обяснения във връзка с проверката, получено срещу подпис на 23.10.2019 г.</w:t>
        <w:tab/>
        <w:br/>
        <w:tab/>
        <w:t xml:space="preserve">Под Рег.№ЧР-8683/23.10.2019 г. са регистрирани подадените до Председателя на ДАНС, чрез ръководителя на назначената комисия, саморъчно изписани писмени обяснения от жалбоподателя, дадени във връзка с поставените му в писмото въпроси.</w:t>
        <w:tab/>
        <w:br/>
        <w:tab/>
        <w:t xml:space="preserve">По делото са представени събраните от комисията писмени сведения от служители към ТДНС-Хасково; Постановление от 20.03.2019 г. на прокурор при Специализирана прокуратура, с което се уважава искане на Председателя на ДАНС и се допуска разкриване на следствена тайна и предоставяне на изброени материали, съдържащи се във воденото срещу Н. Добчев досъдебно производство №150/2018 г. по описа на СО при СП, по което последният е привлечен в качеството на обвиняем за извършени престъпления по чл.321, ал.3, пр.2 и пр.4, вр. ал.2 и по чл.278а, ал.3, вр. ал.1, вр. чл.20, ал.4 от НК – протокол за претърсване и изземване от 09.10.2018 г., албум за посетено местопроизшествие – претърсване и изземване на 09.10.2018 г. на посочен адрес в гр. Хасково; компютърно техническа експертиза на три обекта, вкл. един брой флаш памет, сребриста на цвят, 4 GB .</w:t>
        <w:tab/>
        <w:br/>
        <w:tab/>
        <w:t xml:space="preserve">Представени и обсъдени по делото са и Заповед от 09.11.2018 г. на Служител по сигурността на информацията и Директор на СД „Сигурност на ДАНС“, с която на основание чл.12 от ЗЗКИ и Наредбата за реда и извършване на проверките за осъществяване на пряк контрол по защита на класифицираната информация, се разпорежда извършването на тематична проверка за установяване на евентуално осъществен нерегламентиран достъп до класифицирана информация; Акт за установяване на административно нарушение по Закона за защита на класифицираната информация №38-14/01.02.2019 г. и АУАН по ЗЗКИ №38-43/01.02.2019 г. съставени срещу Н. Добчев за извършени административни нарушения на ЗЗКИ, изразяващи се в това, че не е защитил класифицирана информация от нерегламентиран достъп, съхранявайки в дома си в гр. Хасково на 09.10.2018 г. на материален носител за многократен запис на информация – флаш памет, сребриста на цвят, 4 GB, съдържаща класифицирана информация с ниво на класификация „Секретно“ и съответно „Поверително“; издадените въз основа на тези два АУАН-а Наказателно постановление №38-67/23.07.2019 г. и Наказателно постановление №38-68/23.07.2019 г. , с които са наложени глоби на Добчев, както и 28 броя Акт за установяване на административно нарушение по Закона за защита на класифицираната информация, с последователни номера от №38-15 до №38-42 включително, всички от дата 01.02.2019 г., съставени срещу жалбоподателя за извършени административни нарушения на ЗЗКИ, изразяващи се в изнасяне извън определените места и без разрешение на служителя по сигурността на информацията на ДАНС на класифицирана информация – изброени файлове, на нерегистриран материален носител.</w:t>
        <w:tab/>
        <w:br/>
        <w:tab/>
        <w:t xml:space="preserve">По искане на жалбоподателя по делото са представени и изброени под опис Констативни протоколи от извършена проверка – тематична инцидентна проверка по смисъла на чл.8, ал.1, т.2 и чл.9, т.3 от НРИПОПКЗКИ , съставени на различни дати, които са цитирани с номерата си в посочените по-горе АУАН.</w:t>
        <w:tab/>
        <w:br/>
        <w:tab/>
        <w:t xml:space="preserve">Като част от дисциплинарната преписка по делото са представени също Протокол Рег.№ХС-31-756/29.08.2013 г., с който е удостоверено, че на 29.08.2013 г. е проведен учебен ден за служителите на ТДНС – Хасково за запознаване с ръководни документи, включително „Вътрешни правила за работа с автоматизираните информационни и комуникационни системи и мрежи в ДАНС“ с рег.№Л-6-8159/06.08.2013 г. Видно от Списък на служителите от ТДНС – Хасково, запознали се с ръководен документ, на 29.08.2013 г. служителят Н. Д. се е подписал като запознат с цитираните Вътрешни правила и Заповед на Председателя на ДАНС с №3-1-168/06.08.2013 г.</w:t>
        <w:tab/>
        <w:br/>
        <w:tab/>
        <w:t xml:space="preserve">По делото са представени цитираните Вътрешни правила с Рег.№RB 202001-001-03/Л-6-8159/06.08.2013 г. и подписаната от Председателя на ДАНС Заповед Рег.№RB 202001-001-03/З-1-168/06.08.2013 г., с която същите са утвърдени. Представена е и Заповед Рег.№RB 202001-001-03/3-1-82/23.04.2013 г. на Председателя на ДАНС за определяне на зони за сигурност за работа с класифицирана информация в обект на ДАНС – ТД „НС“ – гр.Хасково.</w:t>
        <w:tab/>
        <w:br/>
        <w:tab/>
        <w:t xml:space="preserve">По делото са представени също Постановление от 09.10.2018 г. на прокурор в Специализирана прокуратура по ДП №150/2018 г. по описа на СО при СП, пр. пр.№1526/2018 г. по описа на СП, за задържане под стража на основание чл.64, ал.2, вр. ал.1, вр. чл.63, ал.1 от НПК и чл.199 от НПК на Н. Добчев, връчено му на 09.10.2018 г.; Протокол от публично съдебно заседание, проведено на 11.10.2018 г. по НЧД №3213 по описа за 2018 г. на Специализиран наказателен съд, в което на основание чл.64, ал.5 от НПК е взета мярка за неотклонение „задържане под стража“ по отношение на обвиняемия Н. Добчев; писмо Рег.№И-8733/07.07.2020 г. до ДАНС, подписано от Началник на сектор „Охрана и сигурност в МЛС“, с което се удостоверява, че Н. Добчев е бил задържан в арестите на територията на ОСИН – София на 10.10.2018 г. и освободен на 06.03.2019 г.</w:t>
        <w:tab/>
        <w:br/>
        <w:tab/>
        <w:t xml:space="preserve">Под Рег.№RB 202001-001-03/ЧР-6-23/14.01.2020 г. е заведен Протокол от проведена служебна проверка на комисията, назначена със Заповед рег.№3-3254/15.11.2018 г. на Председателя на ДАНС, в който са обективирани констатациите и правните изводи на комисията. Направено е предложение, за извършено от жалбоподателя тежко дисциплинарно нарушение да му бъде наложено дисциплинарно наказание „уволнение“ на основание чл.91, ал.1, т.3 от ЗДАНС, и на основание чл.119, ал.1 от ППЗДАНС протоколът и материалите от проведената служебна проверка да бъдат предоставени за разглеждане на Дисциплинарния съвет на ДАНС.</w:t>
        <w:tab/>
        <w:br/>
        <w:tab/>
        <w:t xml:space="preserve">Видно от представената по делото Заповед Рег.№3-1386/11.05.2018 г. на Председателя на ДАНС , на основание чл.119 от ППЗДАНС е назначен Дисциплинарен съвет в ДАНС, в поименно определен състав от председател, зам.-председател и трима постоянни и трима резервни членове, и са определени правила за работа на съвета, а със Заповед Рег.№3-205/20.01.2020 г. на Председателя на ДАНС е определен един от резервните членове, който да замести отсъстващия редовен член на Дисциплинарния съвет на заседанието на 22.01.2020 г. от 10.00 часа.</w:t>
        <w:tab/>
        <w:br/>
        <w:tab/>
        <w:t xml:space="preserve">Представени са протокол Рег.№ЧР-180/22.01.2020 г. и Протокол Рег.№ЧР-226/28.01.2020 г. от заседания на Дисциплинарния съвет в ДАНС, проведени съответно на 22.01.2020 г. от 10.00 часа и на 28.01.2020 г. от 10.00 часа, в които е обективирано разглеждането на материалите от извършената служебна проверка, приключила с протокол от 14.01.2020 г. и приетото от съвета решение, според което извършеното от Н. Добчев е виновно дисциплинарно нарушение по чл.91, ал.1, т.3 от ЗДАНС, за което задължително следва да му бъде наложено дисциплинарно наказание „уволнение“. Решението е подписано от всички участващи в заседанието членове на Дисциплинарния съвет.</w:t>
        <w:tab/>
        <w:br/>
        <w:tab/>
        <w:t xml:space="preserve">До младши агент II степен Добчев – експерт в сектор „1“ към ТДАНС – Хасково е отправено писмо Рег.№ЧР-265/29.01.2020 г. от Председателя на ДАНС, в което му се съобщава за установеното във връзка с извършената от назначената Комисия служебна проверка и се поканва в срок до 31.01.2020 г. да отговори на поставени писмено въпроси, в които подробно са изброени (с наименование и съдържание) файловете, записани на нерегистриран на отчет материален носител за многократен запис на информация – флаш памет, сребриста на цвят, 4 GB, съхранявана към 09.10.2018 г. в дома му на посочен адрес в гр. Хасково. Отразено е върху писмото, че същото е получено от адресата на 30.01.2020 г.</w:t>
        <w:tab/>
        <w:br/>
        <w:tab/>
        <w:t xml:space="preserve">Под Рег.№Ц-12/30.01.2020 г. са регистрирани подадените до Председателя на ДАНС саморъчно изписани писмени обяснения от Н. Добчев, дадени във връзка с поставените му въпроса. Обясненията са приети с резолюция и подпис на 12.02.2020г. от Председателя на ДАНС, на основание чл.93, ал.1 от ЗДАНС.</w:t>
        <w:tab/>
        <w:br/>
        <w:tab/>
        <w:t xml:space="preserve">С оспорената пред съда заповед на Н. Добчев е наложено дисциплинарно наказание „уволнение“, считано от датата на връчване на заповедта и е прекратено служебното му правоотношение.</w:t>
        <w:tab/>
        <w:br/>
        <w:tab/>
        <w:t xml:space="preserve">Съдът е приел, че наказанието е наложено за нарушение на служебната дисциплина, изразяващо се в това, че на 09.10.2018 г. служителят е съхранявал в дома си, находящ се на посочен адрес в гр.Хасково, класифицирана информация с ниво на класификация „Секретно“ и „Поверително“, записана в 280 файла, от които 24 броя файла на документи с ниво на класификация „Секретно“ и 256 броя файла на документи с ниво на класификация „Поверително“, идентична с тази, съдържаща се в 280 документа, маркирани с гриф за сигурност, изготвени в ТДНС – Хасково на ДАНС, чийто срок на защита не е изтекъл, на нерегистриран материален носител за многократен запис на информация – флаш памет.</w:t>
        <w:tab/>
        <w:br/>
        <w:tab/>
        <w:t xml:space="preserve">Посочено е, че с деянието си Добчев в качеството си на служител, получил разрешение за достъп до класифицирана информация, виновно е извършил нарушение на служебната дисциплина, като не е изпълнил заповед на председателя на ДАНС, а именно неизпълнение на разпореденото в точка 2, раздел I „Общи положения“ и точка 19.16, раздел II „Ред за изграждане и експлоатиране на автоматизирани информационни системи и/или мрежи (АИС/М) от Вътрешни правила за работа с автоматизирани информационни и комуникационни системи и мрежи в ДАНС рег.№RB 202001-001-03/Л-6-8159/06.08.2013 г., утвърдени със Заповед рег.№З-1-168/06.08.2013 г. на Председателя на ДАНС, които Вътрешни правила, съгласно §3 от ПЗР са задължителни за изпълнение от всички длъжностни лица и служители в ДАНС, и с които жалбоподателят се е запознал на 13.08.2013 г. и на 29.08.2013 г. срещу подпис.</w:t>
        <w:tab/>
        <w:br/>
        <w:tab/>
        <w:t xml:space="preserve">В заповедта са цитирани разпоредбите на ЗЗКИ и подзаконовите нормативни актове, които е нарушил служителят – чл.56 от ППЗЗКИ, чл.18, ал.1, т.1 от ЗЗКИ, чл.33, ал.1 от ЗЗКИ; чл.12, ал.1 – ал.4 от НСМССФСКИУРТИ и издадената на основание чл.9, ал.1 от НСМССФСКИУРТИ Заповед рег.№3-1-82/23.04.2013 г. на Председателя на ДАНС, с която са определени зони за сигурност за работа с класифицирана информация в ТДНС – Хасково, с която служителят е запознат на 14.05.2013 г. срещу подпис в протокол.</w:t>
        <w:tab/>
        <w:br/>
        <w:tab/>
        <w:t xml:space="preserve">Въз основа на анализ на посочените разпоредби е възприето, че класифицираната информация с ниво на класификация „Секретно“ и „Поверително“, съдържаща се в иззетата на 09.10.2018 г. от дома на Н.Д. флаш памет, е следвало да се съхранява от служителя единствено в определените зони за сигурност в ТДНС – Хасково, и като е съхранявал в дома си, извън зона за сигурност, класифицираната информация, записана в 280 файла, на материален носител за многократен запис на информация – флаш памет, сребриста на цвят 4 GB, на 09.10.2018 г. Н. Добчев с деянието си е осъществил състав на дисциплинарно нарушение по смисъла на чл.88, ал.2, т.1, предл. трето от ЗДАНС, като умишлено е нарушил правилата за защита на класифицираната информация, разписани в изброени членове от ЗЗКИ, ППЗЗКИ и НСМССФСКИУРТИ, като това му действие е довело до нарушаване на защитата на класифицираната информация, респективно до нерегламентиран достъп до класифицирана информация по смисъла на т.6 от §1, предл. седмо от Допълнителните разпоредби на ЗЗКИ в хипотезата – нерегламентиран достъп до класифицирана информация са и всякакви други действия, водещи до нарушаване на защитата ѝ, с което е извършил дисциплинарно нарушение по чл.91, ал.1, т.3 от ЗДАНС.</w:t>
        <w:tab/>
        <w:br/>
        <w:tab/>
        <w:t xml:space="preserve">При така приетите и обсъдени доказателства по делото, АС – Хасково е изложил правни изводи за законосъобразност на оспорената заповед, като издадена от компетентния по смисъла на чл. 92, ал.1,изр.1 от ЗДАНС орган и в сроковете по чл. 89, ал. 1 ЗДАНС, в предвидените в 92 ЗДАНС форма и съдържание, при спазване на административнопроизводствените правила и и в съответствие с материалноправните разпоредби и целта на закона.</w:t>
        <w:tab/>
        <w:br/>
        <w:tab/>
        <w:t xml:space="preserve">Решението е правилно, постановено е при изяснена фактическа обстановка и правилно приложение на материалния закон. Съдът е събрал относимите за спора доказателства, които е обсъдил и вярно и точно е установил фактите по делото.</w:t>
        <w:tab/>
        <w:br/>
        <w:tab/>
        <w:t xml:space="preserve">Правилно съдът е приел, че оспорената заповед е издадена от компетентния административен орган и в предписаната от закона форма и съдържание и е в съответствие с разпоредбата на ЗДАНС. Оспорената заповед съдържа всички законови реквизити, като дисциплинарното нарушение, за което е санкциониран жалбоподателя е индивидуализирано от фактическа и правна страна. Посочени са както правните норми, които са били нарушени, така и фактическите основания за издаване на заповедта - обстоятелствата, които имат значение на релевантни юридически факти и обосновават наличието на съставомерно от обективна и субективна страна поведение, обосноваващо ангажиране на дисциплинарната отговорност на служителя. От изложеното в мотивите на оспорваната заповед безпротиворечиво се извежда извод, че Недков е съхранявал в дома си, извън конкретно определената зона за сигурност, значимо количество документи с класифицирана информация, записани на нерегламентиран материален носител. С поведението си Добчев, в качеството си на служител с достъп до класифицирана информация, е застрашил сигурността на последната, като е извършил нарушение на служебната дисциплина не изпълнявайки конкретни разпоредби от заповед на председателя на ДАНС.</w:t>
        <w:tab/>
        <w:br/>
        <w:tab/>
        <w:t xml:space="preserve">Правилно съдът е приел, че дисциплинарното производство е проведено при спазване на процесуалните правила предвидени в ЗДАНС и регламентирани в ППЗДАНС Съдът е разгледал всички възражения на жалбоподателя за процесуални нарушения, излагайки подробно обосновани и мотивирани изводи, че дисциплинарно наказващия орган стриктно е спазил закона, следвайки утвърдената процедура за налагане на дисциплинарното наказание. Мотиви, споделени изцяло от настоящата инстанция, поради което не следва да бъдат преповтаряни.</w:t>
        <w:tab/>
        <w:br/>
        <w:tab/>
        <w:t xml:space="preserve">В обжалваната заповед изрично е посочено, че не се възприема изложената защитна теза на жалбоподателя в представените писмени обяснения от служителя, като от същите не следват различни изводи по отношение на фактическите обстоятелства и правната им квалификация. Тази констатация почива на материалите по дисциплинарната преписка и не е опровергана от приобщените доказателства в хода на съдебното производство. Правилно съдът е приел, че правата на дисциплинарно привлеченото лице са охранени като служителят е запознат с дисциплинарната преписка и е имал възможност да изрази позицията си по разследваните дисциплинарни нарушения, съгласно изискването по чл.93,ал.1 ЗДАНС.</w:t>
        <w:tab/>
        <w:br/>
        <w:tab/>
        <w:t xml:space="preserve">Правилни и обосновани са и изводите на АС - Хасково, че оспорената пред него заповед е мотивирана, тъй като в обстоятелствената част на акта се съдържа подробно изложение на фактите по случая, резултати от извършената проверка, доказателствата, които подкрепят нарушението, като подробно са обсъдени доводите и обясненията, изложени от жалбоподателя в хода на проведеното дисциплинарно производство.</w:t>
        <w:tab/>
        <w:br/>
        <w:tab/>
        <w:t xml:space="preserve">Съдът правилно е приел за доказано по делото извършеното от Добчев дисциплинарно нарушение. Дисциплинарната отговорност на Н. Добчев е ангажирана за това, че същият от обективна и субективна страна е осъществил тежко нарушение на служебната дисциплина по смисъла на чл. 91, ал. 1, т. 3 ЗДАНС, за което законодателят е предвидил налагане на най-тежкото дисциплинарно нарушение уволнение.</w:t>
        <w:tab/>
        <w:br/>
        <w:tab/>
        <w:t xml:space="preserve">Неоснователни са оплакванията в касационната жалба, че противно на приетото от съда, при налагане на дисциплинарното наказание е нарушена разпоредбата на чл. 92 и 94 ЗДАНС, т. к. дисциплинарно наказващият орган не е изложил мотиви относно тежестта на нарушението и настъпилите последици, формата на вината и цялостното поведение на служителя. Дисциплинарното производство е образувано за тежко нарушение на служебната дисциплина, за което се налага дисциплинарно наказание уволнение. Дисциплинарно разследващият орган е събрал всички релевантни доказателства, въз основа на които дисциплинарно наказващият орган обективно е преценил тежестта на нарушението, обстоятелствата при които е извършено и цялостното поведени на служителя. Правилно не е кредитирана защитната му позиция за липсата на преднамереност в действията му, а се дължи на следвана служебна практика. Несъстоятелна е защитната теза, че действия, с които пряко нарушаваш законови правила и застрашаваш сигурността на класифицирана информация до ниво на нерегламентиран достъп до нея, са обичайна служебна практика.</w:t>
        <w:tab/>
        <w:br/>
        <w:tab/>
        <w:t xml:space="preserve">Предвид изложеното, обжалваното решение е правилно, не са налице касационни основания по чл. 209, т. 3 АПК за отмяната му, поради което следва да се остави в сила.</w:t>
        <w:tab/>
        <w:br/>
        <w:tab/>
        <w:t xml:space="preserve">С оглед изхода на спора, претенцията на касационния ответник за присъждане на разноски е основателна. Касационният жалбоподател следва да заплати на Държавна агенция „Национална сигурност“ сумата 100 лв. за юрисконсултско възнаграждение, на основание чл. 78, ал. 8 ГПК вр. чл. 144 АПК.</w:t>
        <w:tab/>
        <w:br/>
        <w:tab/>
        <w:t xml:space="preserve">Водим от горното,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 629/09.12.2020 г., постановено по адм. дело № 195/2020г. на Административен съд град Хасково.</w:t>
        <w:tab/>
        <w:br/>
        <w:tab/>
        <w:t xml:space="preserve">ОСЪЖДА Н. Добчев от гр. Хасково да заплати на Държавна агенция „Национална сигурност“ сумата 100 лв. за юрисконсултско възнаграждение пред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Йовка Дражева</w:t>
        <w:tab/>
        <w:br/>
        <w:tab/>
        <w:t xml:space="preserve">секретар: ЧЛЕНОВЕ:/п/ Диана Добрева</w:t>
        <w:tab/>
        <w:br/>
        <w:tab/>
        <w:t xml:space="preserve">/п/ Еманоил Митев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