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№8231/03.07.2024 по адм. д. №2518/2024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8231 София, 03.07.2024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юни две хиляди двадесет и четвърта година в състав: Председател: ЕМАНОИЛ МИТЕВ Членове: ТИНКА КОСЕВАВЕРГИНИЯ ДИМИТРОВА при секретар Николина Аврамова и с участието на прокурора Нели Христозова изслуша докладваното от съдията Тинка Косева по административно дело № 2518/2024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министъра на вътрешните работи, чрез процесуален представител, срещу решение № 463 от 30.01.2024 г. постановено по адм. дело №1043/2023 г. на Административен съд - Хасково, с което е отменена негова Заповед № 8121К-7619 от 22.08.2023 г. по оспорване на Е. Ф. Г.. Касаторът поддържа в касационната жалба и в съдебно заседание чрез процесуален представител, че решението е неправилно поради нарушение на материалния закон, съществено нарушение на съдопроизводствените правила и необосновано, иска отмяната му и отхвърляне на жалбата срещу заповедта.</w:t>
        <w:tab/>
        <w:br/>
        <w:tab/>
        <w:t xml:space="preserve">Ответникът по касационна жалба - Е. Ф. Г., чрез адв. Петрунова, в писмен отговор и в с. з. моли за оставяне на решението в сила и присъждане на направените разноски.</w:t>
        <w:tab/>
        <w:br/>
        <w:tab/>
        <w:t xml:space="preserve">Представителят на Върховна прокуратура дава мотивирано, писмено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За да постанови обжалваното решение, АС е взел предвид, че с оспорената заповед, издадена на основание чл.165, ал.1, ал.2, предложение 2, ал.3 и ал. 5 от Закона за Министерството на вътрешните работи (ЗМВР) във връзка с чл.12, ал. 1, т. 1 и чл. 14, ал. 1 и ал. 2 и чл. 15, ал. 2 от Наредба № 8121з - 310/17.07.2014 г. за преназначаване на държавните служители в МВР и докладна записка рег. № 3282р-19582/19.07.2023 г. временно е преназначен за срок от една година главен инспектор Е. Ф. Г. - Началник I степен на ГКПП –Капитан Андреево от ГПУ –Свиленград към РД “ГП“ – Елхово при ГД“ГП“ – МВР от деня, следващ датата на запознаването с длъжността. Заповедта е издадена от компетентен орган, комуто надлежно са делегирани правомощията по чл.158, т. 4 ЗМВР и предвид разпоредбата на чл. 14, ал.1от Наредба № 8121з - 310/17.07.2014 г., препращаща към чл.158 ЗМВР, е компетентен да издава и заповеди за временно преназначаване. Заповедта е в изискуемата от закона писмена форма и относно задължителния реквизит - фактически основания в случаите на "служебна необходимост" съгласно чл. 14, ал. 2 от Наредба №8121з - 310/17.07.2014 г. препраща към докладна записка рег. № 3282р-19582/19.07.2023 г., в която липсват каквито и да е било факти, които могат да бъдат квалифицирани като извънредни промени в оперативната обстановка, състоянието на престъпността и обществения ред, нормативни промени и/или промени във функционалните задължения на структурите, каквато е легалната дефиниция на "служебна необходимост" съгласно пар. 1, т. 23 от ДР на ЗМВР. Единственият обективен факт, визиран в заповедта, е че ежегодно от м. 07 до м. 09 се провеждат специализирани полицейски операции по противодействие отглеждането на наркообразуващи култури по българо-македонската граница в зоната за отговорност на ГПУ –Златарево, към РДГ - Кюстендил, в резултат на които се установяват и унищожават големи количества зелена маса и канабис, както и че при проведена такава СПО през м.06 2023г. от служители в ГПУ –Златарево в землището на [населено място], община Струмяни е установена нива засадена със 150 стръка зелена листна маса, с общо тегло 105 кг., която при извършен наркотест е реагирал положително на канабис. Направен е извода, че поради тези описани обстоятелства оперативната обстановка по отношение отглеждане и разпространение на наркообразуващи култури в зоната за отговорност на ГПУ Златарево е с висок интензитет. Счетено е, че това предполага своевременно заемане на вакантната ръководна длъжност Заместник-началник I - ва степен в ГПУ –Златарево, поради възникнала необходимост, изразяваща се в подпомагане дейността на началника на ГПУ - Златарево при оптимизиране и подобряване организацията на работа в условията на усложнена оперативна обстановка . АС е приел, че липсват фактически основания, относими към приложимата материално - правна норма и заповедта е издадена в нарушение на приложимото материално - право, поради липса на кумулативно необходима предпоставка за временно преназначаване, а именно на служебна необходимост. Решението е валидно, допустимо и правилно.</w:t>
        <w:tab/>
        <w:br/>
        <w:tab/>
        <w:t xml:space="preserve">Изводите на съда за липсата на предпоставките, предвидени в чл.165, ал.2 от ЗМВР за преназначаване на служителя са правилни и съответни на материалния закон.</w:t>
        <w:tab/>
        <w:br/>
        <w:tab/>
        <w:t xml:space="preserve">Разпоредбата на чл. 165, ал. 1 ЗМВР предвижда кога държавният служител може да бъде временно преназначен на същата или по-висока вакантна длъжност. Временното преназначаване се извършва със съгласието на служителя, освен в случаите на мотивирана служебна необходимост – чл. 165, ал. 2 ЗМВР. Легална дефиниция на понятието „служебна необходимост“ е дадено в 1, т. 23 от ДР на ЗМВР. „Служебна необходимост“ е налице при извънредни промени в оперативната обстановка, състоянието на престъпността и обществения ред, нормативни промени и/или промени във функционалните задължения на структурите. В процесния случай описаните фактически обстоятелства за издаване на заповедта не съответстват на посочените по - горе предпоставки и не са ангажирани каквито и да е доказателства, в подкрепа на посочената в заповедта възникнала спешна служебна необходимост.</w:t>
        <w:tab/>
        <w:br/>
        <w:tab/>
        <w:t xml:space="preserve">Поради това така посочените фактически констатации на органа се явяват недоказани, съответно материалноправното основание за издаване на заповедта не съответства на фактите. Кадровата необезпеченост в ГПУ – Златарево и недостатъчния брой служители не обосновава служебна необходимост по смисъла на закона, която да е основание за временното преназначаване на служителя.</w:t>
        <w:tab/>
        <w:br/>
        <w:tab/>
        <w:t xml:space="preserve">Преназначаването следва да е за преодоляване на извънредни, стоящи извън волята на органа непредвидими и непредотвратими събития, очертани от нормата на 1, т. 23 от ДР на ЗМВР, поради което заповедта не съответства и на целта на закона. В допълнение следва да бъде отбелязано, че правомощието на ръководителя да определи на служителя друго място на изпълнение на дейността може да се реализира при условията на чл. 181а, ал. 1 ЗМВР - при командироване.</w:t>
        <w:tab/>
        <w:br/>
        <w:tab/>
        <w:t xml:space="preserve">Първоинстанционният съд не е допуснал грешки при формиране на вътрешното си убеждение в насоките, които не са установени от закона, поради което изложените от касатора доводи за необоснованост на решението са неоснователни.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Независимо от изхода на спора и направеното искане, разноски в полза на ответника не се присъждат, поради липсата на представени доказателства за реално извършени разноски.</w:t>
        <w:tab/>
        <w:br/>
        <w:tab/>
        <w:t xml:space="preserve">Воден от горното и на основание чл. 221, ал. 2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463 от 30.01.2024 г. постановено по адм. дело № 1043/2023 г. на Административен съд - Хасково.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