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№6820/04.06.2024 по адм. д. №4242/2024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6820 София, 04.06.2024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май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Генади Георгиев изслуша докладваното от председателя Галина Солакова по административно дело № 4242/2024 г.</w:t>
        <w:tab/>
        <w:br/>
        <w:tab/>
        <w:t xml:space="preserve">Производството е по чл. 208 и сл. от АПК, образувано по касационна жалба на Р. С. Ф., чрез адв. Петрова, срещу решение №342 от 07.03.2024 г., постановено по адм. дело №291/2023 г. по описа на Административен съд - Смолян, с което е отхвърлено оспорването му срещу заповед № К-481/08.11.2023 г. на врид. кмет на Община Доспат. С доводи за незаконосъобразност на решението, поради допуснати съществени процесуални нарушения и необоснованост, се претендира неговата отмяна и произнасяне по същество с отмяна на процесната заповед, ведно със законните последици.</w:t>
        <w:tab/>
        <w:br/>
        <w:tab/>
        <w:t xml:space="preserve">Ответникът кмет на Община Доспат не ангажира становище по касационната жалба.</w:t>
        <w:tab/>
        <w:br/>
        <w:tab/>
        <w:t xml:space="preserve">Прокурорът от Върховна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допустима.</w:t>
        <w:tab/>
        <w:br/>
        <w:tab/>
        <w:t xml:space="preserve">След извършена проверка на правилността на обжалваното решение, настоящият състав счита, че касационната жалба е неоснователна.</w:t>
        <w:tab/>
        <w:br/>
        <w:tab/>
        <w:t xml:space="preserve">С обжалваното решение е отхвърлена жалбата на настоящия касатор срещу заповед № К-481/08.11.2023 г. на врид. кмет на Община Доспат, с която на основание чл.225а, ал. 1 във вр. с чл.225, ал.2,т.1 и т. 2 от ЗУТ е разпоредено премахването на незаконен строеж „надстройка над гараж“, пета категория, в УПИ ХХIХ-409,595, кв.45 по плана на [населено място] , изградена без одобрен инвестиционен проект и издадено разрешение за строеж /РС/. Прието е, че от събраните по делото доказателства, вкл. заключението на СТЕ, се установява по безспорен начин наличие на визираното в заповедта основание по т.2, ал.2, чл.225 ЗУТ. След подробно обсъждане на заключението на вещото лице във връзка с останалите доказателства по делото и приложената административна преписка, първоинстанционният съд е приел, че категорично се касае за строеж по смисъла на §5, т. 38 от ДР на ЗУТ, с точно описаните параметри и местонахождение, установени в административното производство и потвърдени изцяло от СТЕ, който е изграден след издаване на строителните книжа за гаража, т. е. не е търпим.</w:t>
        <w:tab/>
        <w:br/>
        <w:tab/>
        <w:t xml:space="preserve">Така постановеното решение е законосъобразно и обосновано, като мотивите му се споделят изцяло от настоящата инстанция по реда на чл.221, ал.2, предл. второ от АПК.</w:t>
        <w:tab/>
        <w:br/>
        <w:tab/>
        <w:t xml:space="preserve">Констатациите на извършилите проверката технически органи, залегнали в Констативен акт №6/07.09.2023г. не са оборени в съдебното производство, а се потвърждават от приетото заключение на СТЕ. Безспорно е установено по делото обстоятелството, че се касае за незаконен строеж, съставляващ масивна надстройка над изградения законно гараж в имота, която се ползва за склад, с описаните в констативния акт и процесната заповед местонахождение и параметри, изграден в нарушение изискванията по чл.148,ал.1 във връзка с §5, т. 38 от ДР на ЗУТ. Строителни книжа не се представят както пред първата съдебна инстанция, така и в настоящето производство, от което следва, че заповедта е издадена на съответно правно основание по чл.225, ал.2, т.2 ЗУТ.</w:t>
        <w:tab/>
        <w:br/>
        <w:tab/>
        <w:t xml:space="preserve">Изложеното сочи на безспорно установен незаконен строеж, подлежащ на премахване по чл.223, ал.1, т.8 от ЗУТ, тъй като не е налице някоя от изключителните хипотези за търпимост на строежа по § 16, ал.1, ал.2, ал.3 от ПР на ЗУТ и §127, ал.1 от ПЗР на ЗУТ /бр.82/2012г./ с оглед времевия период на изграждането му - крайният момент на изграждане на евентуален търпим строеж е „до 31.03.2001г.“ по смисъла на ал.1, §127. Безспорно е установено от вещото лице, че гаража е изграден през 2020г., приета е конструкцията м.12.2020г. и през 02.2021г. е одобрено попълване на ПУП със застройката на база геодезическо заснемане. Тези обстоятелства безпротиворечиво сочат на изграждане на процесната надстройка след 2020г.</w:t>
        <w:tab/>
        <w:br/>
        <w:tab/>
        <w:t xml:space="preserve">Неоснователно е възражението по касационната жалба за липса на становище на главния архитект за търпимост на процесния незаконен строеж, тъй като такова не е изискуемо в производството по установяване и премахване на незаконния строеж по чл.225а ЗУТ. Нещо повече, дори да има издадено Удостоверение за търпимост от главния архитект, то не обвързва органа по незаконно строителство, тъй като е акт с удостоверителен характер за нотариално производство, а не стабилен административен акт.</w:t>
        <w:tab/>
        <w:br/>
        <w:tab/>
        <w:t xml:space="preserve">По същите съображения се явява неоснователно и възражението за допуснати съществени процесуални нарушения, поради непредставяне по делото на геодезическо заснемане, протокол от оглед и снимков материал. Огледа е извършен от работната група, изготвила Констативен акт №6/07.09.2023г., с описани в него параметри на незаконния строеж, местонахождение и вид, които са достатъчни за издаване на заповед по чл.225а, ал.1 ЗУТ.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№342 от 07.03.2024 г. по адм. дело №291/2023 г. по описа на Административен съд - Смолян.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