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№447/12.10.2023 по ч. нак. д. №883/2023 на ВКС, НК, III н.о., докладвано от съдия Мария Митева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447 </w:t>
        <w:tab/>
        <w:br/>
        <w:tab/>
        <w:t xml:space="preserve"/>
        <w:tab/>
        <w:br/>
        <w:tab/>
        <w:t xml:space="preserve">гр. София, 12.10.2023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закрито съдебно заседание на дванадесети октомври две хиляди и двадесет и трета година в състав:</w:t>
        <w:tab/>
        <w:br/>
        <w:tab/>
        <w:t xml:space="preserve"/>
        <w:tab/>
        <w:br/>
        <w:tab/>
        <w:t xml:space="preserve">ПРЕДСЕДАТЕЛ: БЛАГА ИВАНОВА </w:t>
        <w:tab/>
        <w:br/>
        <w:tab/>
        <w:t xml:space="preserve"/>
        <w:tab/>
        <w:br/>
        <w:tab/>
        <w:t xml:space="preserve"> ЧЛЕНОВЕ: МАЯ ЦОНЕВА </w:t>
        <w:tab/>
        <w:br/>
        <w:tab/>
        <w:t xml:space="preserve"/>
        <w:tab/>
        <w:br/>
        <w:tab/>
        <w:t xml:space="preserve"> МАРИЯ МИТЕВА</w:t>
        <w:tab/>
        <w:br/>
        <w:tab/>
        <w:t xml:space="preserve"/>
        <w:tab/>
        <w:br/>
        <w:tab/>
        <w:t xml:space="preserve">При становището на прокурора от ВКП Красимира Филипова, изслуша докладваното от съдия МИТЕВА КНЧД № 883/2023 г., като взе предвид следното:</w:t>
        <w:tab/>
        <w:br/>
        <w:tab/>
        <w:t xml:space="preserve"/>
        <w:tab/>
        <w:br/>
        <w:tab/>
        <w:t xml:space="preserve"> Производството е по реда на чл. 43, т. 3 от НПК. </w:t>
        <w:tab/>
        <w:br/>
        <w:tab/>
        <w:t xml:space="preserve"/>
        <w:tab/>
        <w:br/>
        <w:tab/>
        <w:t xml:space="preserve"> С разпореждане № 481 от 29.09.2023 г. М. Д. - съдия при РС – Айтос е прекратила производството по НОХД № 268/2023 г. по описа на РС - Айтос, като го е изпратила по компетентност на ВКС с искане за промяна на местна подсъдност на основание чл. 43, т. 3 от НПК, поради невъзможността да се образува състав за разглеждане и решаване на делото. </w:t>
        <w:tab/>
        <w:br/>
        <w:tab/>
        <w:t xml:space="preserve"/>
        <w:tab/>
        <w:br/>
        <w:tab/>
        <w:t xml:space="preserve"> Прокурорът от ВКП Красимира Филипова дава становище, че са налице предпоставките на чл. 43, т. 3 от НПК и направеното искане е основателно. 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обсъди доказателствените материали по делото намери за установено следното. </w:t>
        <w:tab/>
        <w:br/>
        <w:tab/>
        <w:t xml:space="preserve"/>
        <w:tab/>
        <w:br/>
        <w:tab/>
        <w:t xml:space="preserve">Налице са законните предпоставки за допускане на поисканата промяна на местната подсъдност по делото.</w:t>
        <w:tab/>
        <w:br/>
        <w:tab/>
        <w:t xml:space="preserve"/>
        <w:tab/>
        <w:br/>
        <w:tab/>
        <w:t xml:space="preserve"> Производството по НОХД № 268/2023 г. пред РС – Айтос е образувано по внесен обвинителен акт срещу Б. Д. Д. за извършено престъпление по чл. 343в, ал. 3 вр. ал. 1 вр. чл. 23, ал. 1 НК. </w:t>
        <w:tab/>
        <w:br/>
        <w:tab/>
        <w:t xml:space="preserve"/>
        <w:tab/>
        <w:br/>
        <w:tab/>
        <w:t xml:space="preserve"> Видно е от материалите по делото, че всички съдии от РС – Айтос, на които делото е било последователно разпределяно, са се отвели от разглеждането му.</w:t>
        <w:tab/>
        <w:br/>
        <w:tab/>
        <w:t xml:space="preserve"/>
        <w:tab/>
        <w:br/>
        <w:tab/>
        <w:t xml:space="preserve"> С определение № 62/02.08.2023 г. съдията - докладчик М. Б. се е отвел на основание чл.29, ал.1 от НПК от разглеждането на делото. Следващият съдия - докладчик М. Д. е насрочил разпоредително заседание на 20.09.2023 г., в хода на което с определение от същата дата се е отвел от разглеждането на делото на основание чл. 29, ал. 2 от НПК. Следващият съдия - докладчик И. К. с определение № 81/28.09.2023 г. също се е отвел на основание чл. 29, ал. 2 от НПК. Видно от протокол за избор на съдия - докладчик от 25.09.2023 г. /л. 20 от НОХД/ съдия Т. С. от Районен съд - Айтос е в продължителен болничен от 03.07.2023 г. </w:t>
        <w:tab/>
        <w:br/>
        <w:tab/>
        <w:t xml:space="preserve"/>
        <w:tab/>
        <w:br/>
        <w:tab/>
        <w:t xml:space="preserve"> Предвид изложеното е налице основанието по чл. 43, т. З от НПК за упражняване на правомощията на Върховния касационен съд за определяне на друг, еднакъв по степен съд, за разглеждане на делото. Установява се, че в РС – Айтос не може да бъде формиран състав за разглеждане на посочено по-горе дело. Поради това и местно компетентният съд не може да разгледа и реши образуваното по описа на съда дело. Липсата на други съдии в РС – Айтос обуславя необходимостта от промяна на подсъдността на основание чл. 43, т. 3 от НПК. </w:t>
        <w:tab/>
        <w:br/>
        <w:tab/>
        <w:t xml:space="preserve"/>
        <w:tab/>
        <w:br/>
        <w:tab/>
        <w:t xml:space="preserve"> С оглед мотивацията за отводите на съдите от РС – Айтос и за да се избегне всякакво съмнение в безпристрастността и обективността на съда, разглеждането на делото следва да бъде възложено на друг, еднакъв по степен съд какъвто е РС – Бургас. Териториалната близост на този съдебен орган до [населено място] предполага минимални разходи на участниците в производството и деловодни затруднения. </w:t>
        <w:tab/>
        <w:br/>
        <w:tab/>
        <w:t xml:space="preserve"/>
        <w:tab/>
        <w:br/>
        <w:tab/>
        <w:t xml:space="preserve"> Водим от изложените съображения и на основание чл. 43, т. 3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НОХД № 268/2023 г. по описа на Районен съд – Айтос да се разгледа от Районен съд – Бургас.</w:t>
        <w:tab/>
        <w:br/>
        <w:tab/>
        <w:t xml:space="preserve"/>
        <w:tab/>
        <w:br/>
        <w:tab/>
        <w:t xml:space="preserve"> Делото ведно с определението да се изпрати на РС – Бургас за изпълнение. </w:t>
        <w:tab/>
        <w:br/>
        <w:tab/>
        <w:t xml:space="preserve"/>
        <w:tab/>
        <w:br/>
        <w:tab/>
        <w:t xml:space="preserve"> Препис от определението да се изпрати на РС – Айтос за сведение.</w:t>
        <w:tab/>
        <w:br/>
        <w:tab/>
        <w:t xml:space="preserve"/>
        <w:tab/>
        <w:br/>
        <w:tab/>
        <w:t xml:space="preserve"> Настоящото определение е окончателно.</w:t>
        <w:tab/>
        <w:br/>
        <w:tab/>
        <w:t xml:space="preserve"/>
        <w:tab/>
        <w:br/>
        <w:tab/>
        <w:t xml:space="preserve">ПРЕДСЕДАТЕЛ: 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