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№5184/08.04.2019 по адм. д. №6090/2018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касационен протест от прокурор при Окръжна прокуратура - Хасково срещу решение № 248/12.04.2018 г., постановено по адм. д. № 1237/2017 г. по описа на Административен съд – Хасково В ЧАСТТА МУ, в която е отхвърлен като неоснователен протестът на прокурор при ОП - Хасково срещу чл.15а, ал.5, т.3 от Правилник за организацията и дейността на общинския съвет, неговите комисии и взаимодействието му с общинската администрация, приет от Общински съвет – Минерални бани.</w:t>
        <w:tab/>
        <w:br/>
        <w:tab/>
        <w:t xml:space="preserve">Касаторът твърди неправилност на съдебното решение в протестираната част като постановено в нарушение на материалния закон –касационно основание по чл.209, т.3 от АПК. Моли решението да бъде отменено и, вместо него, ВАС да постанови друго по съществото на спора, с което да отмени атакуваната от ОП-Хасково разпоредба от Правилника на ОбС - Минерални бани.</w:t>
        <w:tab/>
        <w:br/>
        <w:tab/>
        <w:t xml:space="preserve">Редовно призован за съдебно заседание, ОП - Хасково не изпраща представител.</w:t>
        <w:tab/>
        <w:br/>
        <w:tab/>
        <w:t xml:space="preserve">Ответникът по касационния протест, Общински съвет – Минерални бани, редовно призован, не изпраща представител и не депозира писмен отговор на касационния протест или писмени бележки по същество.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касационния протест.</w:t>
        <w:tab/>
        <w:br/>
        <w:tab/>
        <w:t xml:space="preserve">Върховният административен съд, трето отделение, в настоящия състав, намира, че касационният протест е подаден от надлежна страна срещу неблагоприятна за нея част от съдебното решение и в срока по чл. 211, ал. 1 от АПК, поради което е процесуално допустима. Разгледан по същество, касационният протест е неоснователен по следните съображения:</w:t>
        <w:tab/>
        <w:br/>
        <w:tab/>
        <w:t xml:space="preserve">Предмет на оспорване пред Административен съд - Хасково е законосъобразността на разпоредбите на чл.15, ал.1, т.8 и чл. 15а, ал.5, т.3 от Правилник за организацията и дейността на общинския съвет, неговите комисии и взаимодействието му с общинската администрация, приет от Общински съвет – Минерални бани.</w:t>
        <w:tab/>
        <w:br/>
        <w:tab/>
        <w:t xml:space="preserve">С постановеното по делото съдебно решение съдът е отменил по протест на ОП-Хасково разпоредбата на 15, ал.1, т.8 от Правилник за организацията и дейността на общинския съвет, неговите комисии и взаимодействието му с общинската администрация и е отхвърлил като неоснователен протеста срещу разпоредбата на чл.15а, ал.5, т.3 от същия правилник.</w:t>
        <w:tab/>
        <w:br/>
        <w:tab/>
        <w:t xml:space="preserve">Съдебното решение е протестирано само в отхвърлителния му диспозитив, а в отменителния диспозитив решението като необжалвано е влязло в сила.</w:t>
        <w:tab/>
        <w:br/>
        <w:tab/>
        <w:t xml:space="preserve">Решението в протестираната му с касационен протест част е правилно .</w:t>
        <w:tab/>
        <w:br/>
        <w:tab/>
        <w:t xml:space="preserve">За да отхвърли протеста на прокурор при ОП - Хасково срещу разпоредбата на чл.15а, ал.5, т.3 от Правилник за организацията и дейността на общинския съвет –Минерални бани, неговите комисии и взаимодействието му с общинската администрация, АС - Хасково е заключил, че тази разпоредба не противоречи на разпоредба от нормативен акт от по-висока степен, поради което не е незаконосъобразна като постановена в противоречие с материалния закон. Изхождайки от съдържанието на атакуваната разпоредба, предвиждаща възможността пълномощията на зам. председателя на общинския съвет да бъдат прекратени предсрочно по искане на 1/3 от общинските съветници, както и, позовавайки се на чл.24, ал.2 от ЗМСМА, административният съд е приел, че протестираният текст от Правилника не само не противоречи на чл.24, ал.4 от ЗМСМА, относим само към правомощията на председателя на ОбС, но е постановена и при законово делегираната на ОбС - Минерални бани свобода с правилника си да уреди отношенията общински съвет - зам. председател. Съдът е разгледал и съответствието на протестираната разпоредба с разпоредбите на чл.30, ал.4 и ал.6 от ЗМСМА и отново не е открил колизия между нея и цитираните по-горе законови норми, тъй като предсрочното прекратяване правомощията на зам. председателя на общинския съвет не води до прекратяване на правомощията му като общински съветник, в който единствен случай приложими биха били чл.30, ал.4 и ал.6 от ЗМСМА.</w:t>
        <w:tab/>
        <w:br/>
        <w:tab/>
        <w:t xml:space="preserve">Настоящата касационна инстанция споделя изцяло правните изводи на АС - Хасково за неоснователност на протеста на ОП-Хасково, съответно – за законосъобразност на протестираната разпоредба на чл.15а, ал.5, т.3 от Правилник за организацията и дейността на общинския съвет –Минерални бани, неговите комисии и взаимодействието му с общинската администрация. Същата не противоречи на императивна норма от по-висок ранг - нито на чл.24, ал.4 от ЗМСМА, предвиждаща хипотезите за предсрочно прекратяване правомощията на председателя на общинския съвет, нито на разпоредбите на чл.30, ал.4 и ал.6 от ЗМСМА, относими към хипотезите на предсрочно прекратяване пълномощията на общинския съветник. Обосновано АС-Хасково се е позовал на разпоредбата на чл.24, ал.2 от ЗМСМА, предвиждаща изрично нормотворческата свобода общинския съвет с изрична норма от своя правилник да уреди както правомощията на избран от него зам. председател, така и условията за предсрочното прекратяване на тези правомощия.</w:t>
        <w:tab/>
        <w:br/>
        <w:tab/>
        <w:t xml:space="preserve">Предвид гореизложеното касационният протест е неоснователен, а атакуваната с него част от съдебното решение следва да бъде оставено в сила като правилно.</w:t>
        <w:tab/>
        <w:br/>
        <w:tab/>
        <w:t xml:space="preserve">Водим от горното и на основание чл. 221, ал. 2, предл. 1 от АПК, Върховният административен съд, трето отделение,РЕШИ:</w:t>
        <w:tab/>
        <w:br/>
        <w:tab/>
        <w:t xml:space="preserve">ОСТАВЯ В СИЛА решение № 248/12.04.2018 г., постановено по адм. д. № 1237/2017 г. по описа на Административен съд – Хасково В ЧАСТТА МУ, в която е отхвърлен като неоснователен протеста на прокурор при ОП - Хасково срещу чл.15а, ал.5, т.3 от Правилник за организацията и дейността на общинския съвет, неговите комисии и взаимодействието му с общинската администрация на Общински съвет – Минерални бани.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