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№3062/17.10.2023 по гр. д. №4392/2023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3062</w:t>
        <w:tab/>
        <w:br/>
        <w:tab/>
        <w:t xml:space="preserve"/>
        <w:tab/>
        <w:br/>
        <w:tab/>
        <w:t xml:space="preserve">София, 17.10.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17.10.2023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4392 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Н. Д. Картова обжалва въззивно решение № 242 /28.06.2023 г. по възз. гр. д. № 310 /2023 г. на Русенския окръжен съд, с което е потвърдено решение № 192 /23.02.2023 г. по гр. д. № 4412 /2022 г. на Русенския районен съд, с което е отхвърлен иск на жалбоподателката срещу „Интертранс 2018“ ЕООД с правно основание чл.233, ал.1 ЗЗД за предаване на недвижим имот – УПИ с построените в него хале и сграда, индивидуализирани в решението.</w:t>
        <w:tab/>
        <w:br/>
        <w:tab/>
        <w:t xml:space="preserve"/>
        <w:tab/>
        <w:br/>
        <w:tab/>
        <w:t xml:space="preserve">В касационната жалба се съдържа искане за спиране на изпълнението на въззивното решение на основание чл.282 ГПК.</w:t>
        <w:tab/>
        <w:br/>
        <w:tab/>
        <w:t xml:space="preserve"/>
        <w:tab/>
        <w:br/>
        <w:tab/>
        <w:t xml:space="preserve">Искането е неоснователно.</w:t>
        <w:tab/>
        <w:br/>
        <w:tab/>
        <w:t xml:space="preserve"/>
        <w:tab/>
        <w:br/>
        <w:tab/>
        <w:t xml:space="preserve">Разпоредбата на чл.282, ал.2 ГПК предвижда способ за защита срещу последиците на невлезли в сила въззивни решения, срещу които е подадена касационна жалба, които подлежат на принудително изпълнение съгласно чл.404, ал.1 ГПК. С изпълнителна сила се ползват осъдителните решения. Решенията, с които са отхвърлени осъдителни искове не съдържат изпълнително основание по чл.404, т.1 ГПК, не се ползват с изпълнителна сила, не подлежат на принудително изпълнение, поради което предвиденият в разпоредбата на чл.282, ал.2 ГПК способ е неприложим по отношение на тях.</w:t>
        <w:tab/>
        <w:br/>
        <w:tab/>
        <w:t xml:space="preserve"/>
        <w:tab/>
        <w:br/>
        <w:tab/>
        <w:t xml:space="preserve">Поради което съдът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Н. Д. Картова чл.282,ал.2 ГПК за спиране на изпълнението на въззивно решение № 242 /28.06.2023 г. по възз. гр. д. № 310 /2023 г. на Русенския окръжен съд.</w:t>
        <w:tab/>
        <w:br/>
        <w:tab/>
        <w:t xml:space="preserve"/>
        <w:tab/>
        <w:br/>
        <w:tab/>
        <w:t xml:space="preserve">Определението е окончателно,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