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№4719/29.03.2019 по адм. д. №13803/2017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и сл. от Административнопроцесуалния кодекс (АПК) и чл.193, ал. 7 от ЗСВ (ЗАКОН ЗЗД СЪДЕБНАТА ВЛАСТ) (ЗСВ).</w:t>
        <w:tab/>
        <w:br/>
        <w:tab/>
        <w:t xml:space="preserve">Образувано е по жалба на E. Стоилова – районен съдия в РС - Провадия, против Решение по т. 5.8. и т.5.11./предвид допълнението към жалбата/ от Протокол № 45 от заседание на Съдийската колегия на Висшия съдебен съвет (СК на ВСС), проведено на 07.11.2017 г., с което по отношение на нея не е проведено гласуване за преместване в длъжност „съдия“ в Районен съд - Варна, тъй като не отговаря на изискването на чл.191, ал.1, изр.1, пр.2 от ЗСВ, а на основание чл.160, вр. с чл.193, ал.6 от ЗСВ, М.М - прокурор в Районна прокуратура - Тервел е преместена в длъжност „съдия“ в Районен съд.- Варна, с ранг “съдия в ОС“.</w:t>
        <w:tab/>
        <w:br/>
        <w:tab/>
        <w:t xml:space="preserve">Жалбоподателката посочва, че е участвала в обявен през 2015г. конкурс за преместване в длъжност „съдия“ в РС - Варна, за две щатни бройки, като към този момент е отговаряла на изискванията на чл.191, ал.1 от ЗСВ в редакцията му от ДВ, бр. 32/2011г., в сила от 19.04.2011г. От кандидатите за РС - Варна, след встъпилата в длъжност И.Ж и Д.П/встъпила по реда на чл.194, ал.2 от ЗСВ/, следваща в класирането с обща оценка от 5, 89 била тя. Заявява, че обстоятелството, че не отговаря на изискванията на чл.191, ал.1 от ЗСВ в редакцията му към ДВ, бр.62 от 2016г., в сила от 09.08.2016г., а именно да има три години стаж на съответната длъжност, е ирелевантно, тъй като съгласно §210 от ПРЗ на ЗИД на ЗСВ, публикувана в ДВ, бр.62 от 2016г.“започналите до влизането в сила на този закон конкурсни процедури за повишаване и преместване в органите на съдебната власт се довършват при досегашните условия и ред“. Отбелязва, че съпоставяйки решението по т.5.8 от заседанието, проведено на 07.11.2017г. на СК на ВСС и това по т.5.11, не става ясно по какви критерии СК на ВСС в единия случай/нейния/ прилага новите разпоредби за назначаване на магистрати, участвали в конкурс за преместване - чл.191, ал.1 от ЗСВ/след 09.08.2016г./, а в другия случай прилага старите правила за назначаване на магистрати, участвали в конкурс за преместване - чл.189, ал.3 и 4 от ЗСВ/преди 09.08.2016г./ Твърди, че за нея е налице правен интерес, тъй като за обявеното само едно свободно място от ВСС именно тя е класирана преди прокурор М.М, а СК на ВСС е преместила по реда на чл.193, ал.6 от ЗСВ именно М.М, незачитайки обстоятелството, че жалбоподателката е класирана преди нея в същата конкурсна процедура.</w:t>
        <w:tab/>
        <w:br/>
        <w:tab/>
        <w:t xml:space="preserve">Жалбоподателката излага подробни съображения за незаконосъобразност на решението на СК на ВСС при наличие на основанията по чл. 146 АПК, водещи до неговата отмяна в писмена защита. Поддържайки фактическите си твърдения и правни доводи съдия E. Стоилова моли настоящата съдебна инстанция да отмени обжалваното решение на СК на ВСС, да върне преписката на кадровия орган със задължителни указания да издаде нови актове, в унисон с тълкуването и прилагането на закона.</w:t>
        <w:tab/>
        <w:br/>
        <w:tab/>
        <w:t xml:space="preserve">Ответникът - Съдийска колегия на Висш съдебен съвет, чрез процесуален представител юрисконсулт Велинова, излага устно и писмено становище за недопустимост на жалбата, евентуално за нейната неоснователност, поради което моли съда да прекрати производството по делото, евентуално да се отхвърли оспорването. Претендира присъждане на юрисконсултско възнаграждение.</w:t>
        <w:tab/>
        <w:br/>
        <w:tab/>
        <w:t xml:space="preserve">Заинтересованата страна – М.М, в писмено становище чрез адв.Е. Фикри, пледира за недопустимост на оспорването, а при условията на евентуалност и за неговата неоснователност. Претендира сторените по делото разноски в размер на уговореното и заплатено адвокатско възнаграждение.</w:t>
        <w:tab/>
        <w:br/>
        <w:tab/>
        <w:t xml:space="preserve">Върховният административен съд, тричленен състав на шесто отделение, като съобрази оплакванията, становищата и доводите на страните и след като прецени доказателствата по делото, поотделно и в тяхната съвкупност, намира за установено следното:</w:t>
        <w:tab/>
        <w:br/>
        <w:tab/>
        <w:t xml:space="preserve">Жалбата е процесуално допустима, като подадена в преклузивния 14-дневен срок от лице с правен интерес, срещу акт, подлежащ на оспорване по реда на 187 ЗСВ, във връзка с чл.193, ал.7 ЗСВ. Разгледана по същество, жалбата е основателна:</w:t>
        <w:tab/>
        <w:br/>
        <w:tab/>
        <w:t xml:space="preserve">Процесните решения по т.5.8 и т.5.11 по Протокол №45/07.11.2017 г. от заседание на СК на ВСС са приети във връзка с освободените 2 свободни длъжности „съдия“ в РС - Варна, за които е приложима разпоредбата на чл.193, ал.6 от ЗСВ.</w:t>
        <w:tab/>
        <w:br/>
        <w:tab/>
        <w:t xml:space="preserve">С. С и Марчева са взели участие в конкурс за повишаване в длъжност и преместване чрез събеседване, обявен с решение по Протокол №27/21.05.2015 г. на ВСС. E. Стоилова е получила, както бе отбелязано вече, обща оценка на притежаваните от нея професионални качества 5.89, а Марчева 5.26, видно от приложен по делото протокол за класиране на кандидатите.</w:t>
        <w:tab/>
        <w:br/>
        <w:tab/>
        <w:t xml:space="preserve">Във връзка с приложение на разпоредбата на чл.193, ал.6 от ЗСВ по обявения с решение на ВСС по Протокол №27/21.05.2015г. конкурс, Комисията по атестирането и конкурсите/КАК/, с решение по т.7.8. от Протокол №47/30.10.2017 г., е предложила на СК на ВСС да не провежда гласуване за преместване на E. Стоилова в длъжност „съдия“ в РС - Варна, тъй като същата не отговоря на изискванията на чл.191, ал.1, изр.1, пр.2 от ЗСВ, като с решение по т.7.11. от същия протокол е предложила на СК на ВСС, да премести М.М, на основание чл.160, във връзка с чл.193, ал.6 от ЗСВ, в длъжност „съдия“ в Районен съд - Варна, с ранг „съдия в ОС“, с основно месечно възнаграждение, съгласно Таблица 1 на ВСС, считано от датата на встъпване в длъжност. В протокола на КАК са изложени мотиви, че E. Стоилова не отговаря на изискването за уседналост и не следва да бъде преместена, тъй като към датата на обявяване на конкурса в Държавен вестник има прослужено време на последната заемана длъжност- 1 месец и 21 дни.</w:t>
        <w:tab/>
        <w:br/>
        <w:tab/>
        <w:t xml:space="preserve">Следващият по реда на класирането е прокурор М.М, която отговаря на изискванията за уседналост по чл. 191, ал.1 ЗСВ, получила е крайна оценка в конкурсната процедура над 5,00, както и има изготвено и прието от Комисия по професионалната етика към СК на ВСС положително становище за притежаваните нравствени качества. Поради това за нея са налице условията на чл.193, ал.6 ЗСВ.</w:t>
        <w:tab/>
        <w:br/>
        <w:tab/>
        <w:t xml:space="preserve">Решенията по т.5.8 и т.5.11. от заседанието на СК на ВСС, проведено на 07.11.2017г., обективирани в Протокол №45/07.11.2017 г., са приети въз основа на мотивираното предложение от КАК към СК на ВСС, при явно гласуване с мнозинство от 12 гласа „за“ от присъстващите членове на СК. С първото не е проведено гласуване за преместване в длъжност „съдия“ в Районен съд - Варна на E. Стоилова, тъй като не отговаря на изискването на чл.191, ал.1, изр.1, пр.2 от ЗСВ, а на основание чл.160, вр. с чл.193, ал.6 от ЗСВ, М.М - прокурор в Районна прокуратура - Тервел е преместена в длъжност „съдия“ в Районен съд.- Варна, с ранг “съдия в ОС“.</w:t>
        <w:tab/>
        <w:br/>
        <w:tab/>
        <w:t xml:space="preserve">При така установеното от фактическа страна, настоящият състав на ВАС, шесто отделение намира, че решенията на СК на ВСС са издадени от компетентен орган, в предписаната от закона форма, но са незаконосъобразни, тъй като са постановени в противоречие с материалноправните разпоредби на закона.</w:t>
        <w:tab/>
        <w:br/>
        <w:tab/>
        <w:t xml:space="preserve">Спорният правен въпрос касае приложението на чл.193, ал.6 ЗСВ по отношение на конкурси, открити преди влизане в сила на разпоредбата, считано от 09.08.2016 г.</w:t>
        <w:tab/>
        <w:br/>
        <w:tab/>
        <w:t xml:space="preserve">Разпоредбата на чл.193, ал.6 от ЗСВ е действаща правна норма, считано от влизането й в сила на 09.08.2016 г., вследствие приемането на ЗИДЗСВ /ДВ, бр. 62/2016 г./. Според съдържанието й в 9- месечен срок от приключване на предходната конкурсна процедура с решение на съответната колегия на ВСС и при наличие на освободена длъжност в орган на съдебната власт, съответната колегия на ВСС взема решение за назначаване на следващия по реда кандидат в конкурса за повишаване или преместване, получил крайна оценка в конкурсната процедура, не по - ниска от много добър „5.00“.</w:t>
        <w:tab/>
        <w:br/>
        <w:tab/>
        <w:t xml:space="preserve">От същата дата е в сила и разпоредбата на §210 от ПЗР на ЗИДЗСВ, според която започналите до влизане в сила на този закон конкурсни процедури за повишаване и преместване в органите на съдебната власт се довършват по досегашния ред. Основен момент по приложението на чл.193, ал.6 от ЗСВ е дали нормата е част от конкурсната процедура или е самостоятелно правно основание, свързано с вече проведена конкурсна процедура. Ако се приеме, че чл.193, ал.6 от ЗСВ не е част от конкурсната процедура, то като материалноправна норма има действие занапред, което означава, че ще се прилага по отношение на конкурси, започнали и довършени както преди, така и след 09.08.2016 г., тъй като с чл.193, ал.6 от ЗСВ за първи път се уреждат въпроси, които не се били уредени преди това в конкурсните процедури.</w:t>
        <w:tab/>
        <w:br/>
        <w:tab/>
        <w:t xml:space="preserve">С оглед това тълкуване на разпоредбата на чл.193, ал.6 от ЗСВ, в §6 от ПЗР на Наредба №1 от 09.02.2017г. за конкурсите на магистрати и за избор на административни ръководители в органите на съдебната власт, се предвижда, че разпоредбите на глава трета, раздел IV "Назначаване при условията и по реда на чл.193, ал.6 от ЗСВ“ се прилага по отношение на всички конкурси, приключили по досегашния ред. За тях срокът от 9 месеца по чл.193, ал.6 от ЗСВ се брои от деня на встъпване в длъжност на последния назначен кандидат. Израз на това разбиране е и Решение № 9044 от 11.07.2017 г. на ВАС, шесто отделение по адм. д. № 13492/2016 г.</w:t>
        <w:tab/>
        <w:br/>
        <w:tab/>
        <w:t xml:space="preserve">Законосъобразността на §6 от цитираната Наредба №1 на ВСС, приета на Пленума на ВСС с решение от 09.02.2017 г., е оспорена по съдебен ред пред Върховния административен съд, като в хода на това производство пред петчленен състав на ВАС е поискано произнасяне от Конституционния съд на Р. Б за установяване противоконституционност на разпоредбата на чл.193, ал.6 ЗСВ.</w:t>
        <w:tab/>
        <w:br/>
        <w:tab/>
        <w:t xml:space="preserve">С Решение №12 от 27.07.2018 г. на Конституционния съд на РБългария по конституционно дело № 1/2018 г., КС е отхвърлил искането, като в мотивите е посочено че "чл.193, ал.6 от ЗСВ не може да бъде разглеждана и оценявана по друг начин, освен като своеобразно продължение на една легитимна конкурсна процедура. Този извод следва от систематичното място в раздел II а "Конкурс за повишаване в длъжност и за преместване на съдия, прокурор и следовател в органите на съдебната власт“ и е част от специалните законови материалноправни и процедурни изисквания, уреждащи финализирането на конкурсните процедури. Тя е предназначена да осигури законов регламент в хипотеза на попълване на част от освободените в съответния орган на съдебната власт места чрез нормиране на изрични, конкретни правила. Става дума за предварително обявен и проведен конкурс по един предвидим, справедлив и еднакъв за всички участници в него начин. В този смисъл, като предвижда овакантената длъжност да се заеме от следващия по ред кандидат, участвал в проведен конкурс за повишаване или за преместване, получил крайна оценка не по - ниска от много добър "5.00", оспорената разпоредба създава необходимите гаранции за възможностите за професионално развитие и израстване на съдиите, прокурорите и следователите."</w:t>
        <w:tab/>
        <w:br/>
        <w:tab/>
        <w:t xml:space="preserve">Тълкувана и описана по този начин от КС на РБ, разпоредбата на чл.193, ал.6 от ЗСВ е дала основание на Върховния административен съд, петчленен състав, в мотивите на Решение №915/22.01.2019 г. по адм. д. № 8592/2017 г. да приеме, че новата чл.193, ал.6 от ЗСВ ще се прилага само за откритите и приключили конкурси след 09.08.2016 г. и то при наличието на всички задължителни предпоставки, уредени в нея. От този момент възниква и материалното право на участниците в конкурса да бъдат преместени или повишени. В §210 от ПЗР към ЗИДЗСВ /ДВ, бр. 62 от 2016 г. в сила от 09.08.2016 г./ е предвидено, че "започналите до влизане в сила на този закон конкурсни процедури за повишаване и преместване в органите на съдебната власт се довършват по досегашните условия и ред". С тази разпоредба се преустановява всякакво колебание относно действието във времето на чл.193, ал.6 от ЗСВ.</w:t>
        <w:tab/>
        <w:br/>
        <w:tab/>
        <w:t xml:space="preserve">С Решение №915 от 22.01.2019 г. на петчленен състав на ВАС по адм. д.№8592/2017 г. е отменена разпоредбата на §6 от ПЗР на Наредба № 1 от 09.02.2017 г.</w:t>
        <w:tab/>
        <w:br/>
        <w:tab/>
        <w:t xml:space="preserve">Решението на КС на РБ има действие занапред и е задължително за всички държавни органи, юридически лица и граждани - чл.14, ал.6 ЗКС.Ното установително действие се проявява в мотивите при произнасяне по искането за установяване на противоконституционност на разпоредбата на чл.193, ал.6 от ЗСВ, където е определен характерът и е извършено тълкуване за нуждите на това произнасяне. Решение №915/22.01.2019 г. има действие занапред/ чл.195, ал.1 АПК/ и по отношение на всички /чл.193, ал.2 АПК/. Това означава, че след постановените решения на КС и на петчленния състав на ВАС, решенията на колегиите на ВСС не могат да бъдат издавани на основание чл.193, ал.6 от ЗСВ, респективно на основание § 6 от ПЗР на Наредба 1 от 09.02.2017 г. на Пленума на ВСС, когато се отнасят до участници в конкурси, проведени по досегашния ред - редът до 09.08.2016 г. Издадените решения на това основание, когато е обжалвано пред съда и делото е висящо, са незаконосъобразни, постановени в противоречие с материалния закон отм. енително основание по чл.146, т.4 от АПК и следва да бъдат отменени.</w:t>
        <w:tab/>
        <w:br/>
        <w:tab/>
        <w:t xml:space="preserve">Съображенията на ответника и заинтересованата страна за липсата на правен интерес са неоснователни. Обстоятелството, че не се прилага чл.193, ал.6 от ЗСВ не дава основание да влезе в сила обжалван административен акт, за който в проверката за законосъобразност е установено, че е издаден в нарушение на материалния закон. Такъв правен резултат е недопустим, освен при оттегляне или отказ от жалбата.</w:t>
        <w:tab/>
        <w:br/>
        <w:tab/>
        <w:t xml:space="preserve">Предвид изложеното и на основание чл.172, ал.2 от АПК, във вр. с чл.187, във вр. с чл.193, ал.7 от ЗСВ, Върховният административен съд, състав на шесто отделение РЕШИ:</w:t>
        <w:tab/>
        <w:br/>
        <w:tab/>
        <w:t xml:space="preserve">ОТМЕНЯ по жалба на E. Стоилова от [населено място] решение по т.5.8 от Протокол №45 от заседание на Съдийската колегия на Висшия съдебен съвет от 07.11.2017г., с което СК на ВСС не провежда гласуване за нейното преместване в длъжност „съдия“ в Районен съд - Варна и решение по т.5.11. от Протокол №45 от заседание на Съдийската колегия на Висшия съдебен съвет от 07.11.2017г., с което се премества, на основание чл.160, във връзка с чл.193, ал.6 от ЗСВ, М.М – прокурор в Районна прокуратура - Тервел, на длъжност „съдия“ в Районен съд - Варна.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